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F4" w:rsidRDefault="00783AF4" w:rsidP="0078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83AF4" w:rsidRDefault="00783AF4" w:rsidP="0078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783AF4" w:rsidRDefault="00783AF4" w:rsidP="00783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783AF4" w:rsidRDefault="00783AF4" w:rsidP="00783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783AF4" w:rsidRDefault="00783AF4" w:rsidP="00783A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AF4" w:rsidRDefault="00783AF4" w:rsidP="00783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0C21" w:rsidRDefault="004D0C21" w:rsidP="004D0C2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4D0C21" w:rsidRDefault="004D0C21" w:rsidP="004D0C21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18 ноября 2024 года                                                          № 49         </w:t>
      </w:r>
    </w:p>
    <w:p w:rsidR="004D0C21" w:rsidRDefault="004D0C21" w:rsidP="004D0C21">
      <w:pPr>
        <w:spacing w:after="0" w:line="240" w:lineRule="auto"/>
        <w:ind w:right="46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с. Локосово</w:t>
      </w:r>
    </w:p>
    <w:p w:rsidR="00C1341A" w:rsidRDefault="00C1341A" w:rsidP="004D0C21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1341A" w:rsidRPr="0072705B" w:rsidTr="0072705B">
        <w:tc>
          <w:tcPr>
            <w:tcW w:w="4928" w:type="dxa"/>
          </w:tcPr>
          <w:p w:rsidR="00B9278F" w:rsidRDefault="00481953" w:rsidP="00B9278F">
            <w:pPr>
              <w:pStyle w:val="HEADERTEXT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изменения</w:t>
            </w:r>
            <w:r w:rsidR="00C1341A" w:rsidRPr="0072705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решение Совета депутатов сельского поселения Локосово </w:t>
            </w:r>
            <w:r w:rsidR="00B92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30 августа 2021</w:t>
            </w:r>
            <w:r w:rsidR="002F25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года</w:t>
            </w:r>
            <w:r w:rsidR="00B92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№ 130</w:t>
            </w:r>
            <w:r w:rsidR="0072705B" w:rsidRPr="0072705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72705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r w:rsidR="00B927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72705B" w:rsidRPr="00727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27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порядке </w:t>
            </w:r>
            <w:r w:rsidR="0072705B" w:rsidRPr="00727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назначения,</w:t>
            </w:r>
            <w:r w:rsidR="00B927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прекращения, перерасчета и выплаты пенсии </w:t>
            </w:r>
            <w:r w:rsidR="007555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выслугу лет лицам, замещавшим</w:t>
            </w:r>
            <w:r w:rsidR="00B927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муниципальные должности на постоянной основе и должности муниципальной службы в органах местного самоуправления сельского поселения Локосово»</w:t>
            </w:r>
          </w:p>
          <w:p w:rsidR="00C1341A" w:rsidRPr="0072705B" w:rsidRDefault="0072705B" w:rsidP="00B9278F">
            <w:pPr>
              <w:pStyle w:val="HEADERTEXT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70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C1341A" w:rsidRPr="0072705B" w:rsidRDefault="00C1341A" w:rsidP="004D0C21">
            <w:pPr>
              <w:pStyle w:val="HEADERTEXT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341A" w:rsidRPr="00C1341A" w:rsidRDefault="00C1341A" w:rsidP="004D0C21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2705B">
        <w:rPr>
          <w:rFonts w:ascii="Times New Roman" w:hAnsi="Times New Roman" w:cs="Times New Roman"/>
          <w:sz w:val="28"/>
          <w:szCs w:val="28"/>
        </w:rPr>
        <w:fldChar w:fldCharType="begin"/>
      </w:r>
      <w:r w:rsidRPr="0072705B">
        <w:rPr>
          <w:rFonts w:ascii="Times New Roman" w:hAnsi="Times New Roman" w:cs="Times New Roman"/>
          <w:sz w:val="28"/>
          <w:szCs w:val="28"/>
        </w:rPr>
        <w:instrText xml:space="preserve"> HYPERLINK "kodeks://link/d?nd=902030664&amp;point=mark=0000000000000000000000000000000000000000000000000064U0IK"\o"’’О муниципальной службе в Российской Федерации (с изменениями на 30 сентября 2024 года)’’</w:instrTex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Федеральный закон от 02.03.2007 N 25-ФЗ</w:instrTex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11.10.2024)"</w:instrText>
      </w:r>
      <w:r w:rsidR="0055032D" w:rsidRPr="0072705B">
        <w:rPr>
          <w:rFonts w:ascii="Times New Roman" w:hAnsi="Times New Roman" w:cs="Times New Roman"/>
          <w:sz w:val="28"/>
          <w:szCs w:val="28"/>
        </w:rPr>
      </w:r>
      <w:r w:rsidRPr="0072705B">
        <w:rPr>
          <w:rFonts w:ascii="Times New Roman" w:hAnsi="Times New Roman" w:cs="Times New Roman"/>
          <w:sz w:val="28"/>
          <w:szCs w:val="28"/>
        </w:rPr>
        <w:fldChar w:fldCharType="separate"/>
      </w:r>
      <w:r w:rsidRPr="0072705B">
        <w:rPr>
          <w:rFonts w:ascii="Times New Roman" w:hAnsi="Times New Roman" w:cs="Times New Roman"/>
          <w:sz w:val="28"/>
          <w:szCs w:val="28"/>
        </w:rPr>
        <w:t>Фед</w:t>
      </w:r>
      <w:r w:rsidR="0072705B">
        <w:rPr>
          <w:rFonts w:ascii="Times New Roman" w:hAnsi="Times New Roman" w:cs="Times New Roman"/>
          <w:sz w:val="28"/>
          <w:szCs w:val="28"/>
        </w:rPr>
        <w:t>ерального закона от 02.03.2007 №</w:t>
      </w:r>
      <w:r w:rsidRPr="0072705B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</w:t>
      </w:r>
      <w:r w:rsidRPr="0072705B">
        <w:rPr>
          <w:rFonts w:ascii="Times New Roman" w:hAnsi="Times New Roman" w:cs="Times New Roman"/>
          <w:sz w:val="28"/>
          <w:szCs w:val="28"/>
        </w:rPr>
        <w:fldChar w:fldCharType="end"/>
      </w:r>
      <w:r w:rsidRPr="0072705B">
        <w:rPr>
          <w:rFonts w:ascii="Times New Roman" w:hAnsi="Times New Roman" w:cs="Times New Roman"/>
          <w:sz w:val="28"/>
          <w:szCs w:val="28"/>
        </w:rPr>
        <w:t xml:space="preserve">, </w:t>
      </w:r>
      <w:r w:rsidRPr="0072705B">
        <w:rPr>
          <w:rFonts w:ascii="Times New Roman" w:hAnsi="Times New Roman" w:cs="Times New Roman"/>
          <w:sz w:val="28"/>
          <w:szCs w:val="28"/>
        </w:rPr>
        <w:fldChar w:fldCharType="begin"/>
      </w:r>
      <w:r w:rsidRPr="0072705B">
        <w:rPr>
          <w:rFonts w:ascii="Times New Roman" w:hAnsi="Times New Roman" w:cs="Times New Roman"/>
          <w:sz w:val="28"/>
          <w:szCs w:val="28"/>
        </w:rPr>
        <w:instrText xml:space="preserve"> HYPERLINK "kodeks://link/d?nd=543566700"\o"’’Об отдельных вопросах муниципальной службы в Ханты-Мансийском автономном округе - Югре (с изменениями на 21 марта 2024 года)’’</w:instrTex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20.07.2007 N 113-оз</w:instrTex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55032D" w:rsidRPr="0072705B">
        <w:rPr>
          <w:rFonts w:ascii="Times New Roman" w:hAnsi="Times New Roman" w:cs="Times New Roman"/>
          <w:sz w:val="28"/>
          <w:szCs w:val="28"/>
        </w:rPr>
      </w:r>
      <w:r w:rsidRPr="0072705B">
        <w:rPr>
          <w:rFonts w:ascii="Times New Roman" w:hAnsi="Times New Roman" w:cs="Times New Roman"/>
          <w:sz w:val="28"/>
          <w:szCs w:val="28"/>
        </w:rPr>
        <w:fldChar w:fldCharType="separate"/>
      </w:r>
      <w:r w:rsidRPr="0072705B">
        <w:rPr>
          <w:rFonts w:ascii="Times New Roman" w:hAnsi="Times New Roman" w:cs="Times New Roman"/>
          <w:sz w:val="28"/>
          <w:szCs w:val="28"/>
        </w:rPr>
        <w:t>законов Ханты-Мансийского автономного окру</w:t>
      </w:r>
      <w:r w:rsidR="0072705B">
        <w:rPr>
          <w:rFonts w:ascii="Times New Roman" w:hAnsi="Times New Roman" w:cs="Times New Roman"/>
          <w:sz w:val="28"/>
          <w:szCs w:val="28"/>
        </w:rPr>
        <w:t>га - Югры от 20.07.2007 №</w:t>
      </w:r>
      <w:r w:rsidRPr="0072705B">
        <w:rPr>
          <w:rFonts w:ascii="Times New Roman" w:hAnsi="Times New Roman" w:cs="Times New Roman"/>
          <w:sz w:val="28"/>
          <w:szCs w:val="28"/>
        </w:rPr>
        <w:t xml:space="preserve"> 113-оз "Об отдельных вопросах муниципальной службы в Ханты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5B">
        <w:rPr>
          <w:rFonts w:ascii="Times New Roman" w:hAnsi="Times New Roman" w:cs="Times New Roman"/>
          <w:sz w:val="28"/>
          <w:szCs w:val="28"/>
        </w:rPr>
        <w:t>Мансийском автономном округе - Югре"</w:t>
      </w:r>
      <w:r w:rsidRPr="0072705B">
        <w:rPr>
          <w:rFonts w:ascii="Times New Roman" w:hAnsi="Times New Roman" w:cs="Times New Roman"/>
          <w:sz w:val="28"/>
          <w:szCs w:val="28"/>
        </w:rPr>
        <w:fldChar w:fldCharType="end"/>
      </w:r>
      <w:r w:rsidRPr="0072705B">
        <w:rPr>
          <w:rFonts w:ascii="Times New Roman" w:hAnsi="Times New Roman" w:cs="Times New Roman"/>
          <w:sz w:val="28"/>
          <w:szCs w:val="28"/>
        </w:rPr>
        <w:t xml:space="preserve">, </w:t>
      </w:r>
      <w:r w:rsidRPr="0072705B">
        <w:rPr>
          <w:rFonts w:ascii="Times New Roman" w:hAnsi="Times New Roman" w:cs="Times New Roman"/>
          <w:sz w:val="28"/>
          <w:szCs w:val="28"/>
        </w:rPr>
        <w:fldChar w:fldCharType="begin"/>
      </w:r>
      <w:r w:rsidRPr="0072705B">
        <w:rPr>
          <w:rFonts w:ascii="Times New Roman" w:hAnsi="Times New Roman" w:cs="Times New Roman"/>
          <w:sz w:val="28"/>
          <w:szCs w:val="28"/>
        </w:rPr>
        <w:instrText xml:space="preserve"> HYPERLINK "kodeks://link/d?nd=411718038"\o"’’О гарантиях осуществления полномочий депутата, члена выборного органа местного самоуправления ...’’</w:instrTex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28.12.2007 N 201-оз</w:instrTex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55032D" w:rsidRPr="0072705B">
        <w:rPr>
          <w:rFonts w:ascii="Times New Roman" w:hAnsi="Times New Roman" w:cs="Times New Roman"/>
          <w:sz w:val="28"/>
          <w:szCs w:val="28"/>
        </w:rPr>
      </w:r>
      <w:r w:rsidRPr="0072705B">
        <w:rPr>
          <w:rFonts w:ascii="Times New Roman" w:hAnsi="Times New Roman" w:cs="Times New Roman"/>
          <w:sz w:val="28"/>
          <w:szCs w:val="28"/>
        </w:rPr>
        <w:fldChar w:fldCharType="separate"/>
      </w:r>
      <w:r w:rsidR="0072705B">
        <w:rPr>
          <w:rFonts w:ascii="Times New Roman" w:hAnsi="Times New Roman" w:cs="Times New Roman"/>
          <w:sz w:val="28"/>
          <w:szCs w:val="28"/>
        </w:rPr>
        <w:t>от 28.12.2007 №</w:t>
      </w:r>
      <w:r w:rsidRPr="0072705B">
        <w:rPr>
          <w:rFonts w:ascii="Times New Roman" w:hAnsi="Times New Roman" w:cs="Times New Roman"/>
          <w:sz w:val="28"/>
          <w:szCs w:val="28"/>
        </w:rPr>
        <w:t xml:space="preserve">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5B">
        <w:rPr>
          <w:rFonts w:ascii="Times New Roman" w:hAnsi="Times New Roman" w:cs="Times New Roman"/>
          <w:sz w:val="28"/>
          <w:szCs w:val="28"/>
        </w:rPr>
        <w:t>Мансийском автономном округе - Югре"</w:t>
      </w:r>
      <w:r w:rsidRPr="0072705B">
        <w:rPr>
          <w:rFonts w:ascii="Times New Roman" w:hAnsi="Times New Roman" w:cs="Times New Roman"/>
          <w:sz w:val="28"/>
          <w:szCs w:val="28"/>
        </w:rPr>
        <w:fldChar w:fldCharType="end"/>
      </w:r>
      <w:r w:rsidRPr="0072705B">
        <w:rPr>
          <w:rFonts w:ascii="Times New Roman" w:hAnsi="Times New Roman" w:cs="Times New Roman"/>
          <w:sz w:val="28"/>
          <w:szCs w:val="28"/>
        </w:rPr>
        <w:t xml:space="preserve">, </w:t>
      </w:r>
      <w:r w:rsidRPr="0072705B">
        <w:rPr>
          <w:rFonts w:ascii="Times New Roman" w:hAnsi="Times New Roman" w:cs="Times New Roman"/>
          <w:sz w:val="28"/>
          <w:szCs w:val="28"/>
        </w:rPr>
        <w:fldChar w:fldCharType="begin"/>
      </w:r>
      <w:r w:rsidRPr="0072705B">
        <w:rPr>
          <w:rFonts w:ascii="Times New Roman" w:hAnsi="Times New Roman" w:cs="Times New Roman"/>
          <w:sz w:val="28"/>
          <w:szCs w:val="28"/>
        </w:rPr>
        <w:instrText xml:space="preserve"> HYPERLINK "kodeks://link/d?nd=991014771"\o"’’О Порядке назначения, перерасчета и выплаты пенсии за выслугу лет лицам, замещавшим государственные ...’’</w:instrTex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Постановление Правительства Ханты-Мансийского автономного округа - Югры от 26.03.2004 N 113-п</w:instrText>
      </w:r>
    </w:p>
    <w:p w:rsidR="0072705B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55032D" w:rsidRPr="0072705B">
        <w:rPr>
          <w:rFonts w:ascii="Times New Roman" w:hAnsi="Times New Roman" w:cs="Times New Roman"/>
          <w:sz w:val="28"/>
          <w:szCs w:val="28"/>
        </w:rPr>
      </w:r>
      <w:r w:rsidRPr="0072705B">
        <w:rPr>
          <w:rFonts w:ascii="Times New Roman" w:hAnsi="Times New Roman" w:cs="Times New Roman"/>
          <w:sz w:val="28"/>
          <w:szCs w:val="28"/>
        </w:rPr>
        <w:fldChar w:fldCharType="separate"/>
      </w:r>
      <w:r w:rsidRPr="0072705B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</w:t>
      </w:r>
      <w:r w:rsidR="0072705B">
        <w:rPr>
          <w:rFonts w:ascii="Times New Roman" w:hAnsi="Times New Roman" w:cs="Times New Roman"/>
          <w:sz w:val="28"/>
          <w:szCs w:val="28"/>
        </w:rPr>
        <w:t>го округа - Югры от 26.03.2004 №</w:t>
      </w:r>
      <w:r w:rsidRPr="0072705B">
        <w:rPr>
          <w:rFonts w:ascii="Times New Roman" w:hAnsi="Times New Roman" w:cs="Times New Roman"/>
          <w:sz w:val="28"/>
          <w:szCs w:val="28"/>
        </w:rPr>
        <w:t xml:space="preserve"> 113-п "О Порядке назначения, перерасчета и выплаты пенсии за выслугу лет лицам, замещавшим государственные должности Ханты-Мансийского автономного округа - Югры и должности государственной гражданской службы Ханты-Мансийского автономного округа - Югры"</w:t>
      </w:r>
      <w:r w:rsidRPr="0072705B">
        <w:rPr>
          <w:rFonts w:ascii="Times New Roman" w:hAnsi="Times New Roman" w:cs="Times New Roman"/>
          <w:sz w:val="28"/>
          <w:szCs w:val="28"/>
        </w:rPr>
        <w:fldChar w:fldCharType="end"/>
      </w:r>
      <w:r w:rsidRPr="0072705B">
        <w:rPr>
          <w:rFonts w:ascii="Times New Roman" w:hAnsi="Times New Roman" w:cs="Times New Roman"/>
          <w:sz w:val="28"/>
          <w:szCs w:val="28"/>
        </w:rPr>
        <w:t>, Уста</w:t>
      </w:r>
      <w:r w:rsidR="0072705B" w:rsidRPr="0072705B">
        <w:rPr>
          <w:rFonts w:ascii="Times New Roman" w:hAnsi="Times New Roman" w:cs="Times New Roman"/>
          <w:sz w:val="28"/>
          <w:szCs w:val="28"/>
        </w:rPr>
        <w:t>ва сельского поселения Локосово</w:t>
      </w:r>
      <w:r w:rsidRPr="007270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705B" w:rsidRPr="0072705B" w:rsidRDefault="0072705B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078BC" w:rsidRPr="0072705B" w:rsidRDefault="008078BC" w:rsidP="004D0C21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t>Совет депутато</w:t>
      </w:r>
      <w:r w:rsidR="0072705B" w:rsidRPr="0072705B">
        <w:rPr>
          <w:rFonts w:ascii="Times New Roman" w:hAnsi="Times New Roman" w:cs="Times New Roman"/>
          <w:sz w:val="28"/>
          <w:szCs w:val="28"/>
        </w:rPr>
        <w:t xml:space="preserve">в сельского поселения Локосово </w:t>
      </w:r>
      <w:r w:rsidRPr="0072705B">
        <w:rPr>
          <w:rFonts w:ascii="Times New Roman" w:hAnsi="Times New Roman" w:cs="Times New Roman"/>
          <w:sz w:val="28"/>
          <w:szCs w:val="28"/>
        </w:rPr>
        <w:t>решил:</w:t>
      </w:r>
    </w:p>
    <w:p w:rsidR="008078BC" w:rsidRDefault="008078BC" w:rsidP="004D0C21">
      <w:pPr>
        <w:pStyle w:val="FORMATTEXT"/>
        <w:ind w:firstLine="568"/>
        <w:jc w:val="both"/>
      </w:pP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t xml:space="preserve">1. </w:t>
      </w:r>
      <w:r w:rsidR="00183EE1">
        <w:rPr>
          <w:rFonts w:ascii="Times New Roman" w:hAnsi="Times New Roman" w:cs="Times New Roman"/>
          <w:sz w:val="28"/>
          <w:szCs w:val="28"/>
        </w:rPr>
        <w:tab/>
      </w:r>
      <w:r w:rsidRPr="0072705B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</w:t>
      </w:r>
      <w:r w:rsidR="00B9278F">
        <w:rPr>
          <w:rFonts w:ascii="Times New Roman" w:hAnsi="Times New Roman" w:cs="Times New Roman"/>
          <w:bCs/>
          <w:sz w:val="28"/>
          <w:szCs w:val="28"/>
        </w:rPr>
        <w:t>от 30.08.2021</w:t>
      </w:r>
      <w:r w:rsidR="00B0725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9278F">
        <w:rPr>
          <w:rFonts w:ascii="Times New Roman" w:hAnsi="Times New Roman" w:cs="Times New Roman"/>
          <w:bCs/>
          <w:sz w:val="28"/>
          <w:szCs w:val="28"/>
        </w:rPr>
        <w:t xml:space="preserve"> № 130</w:t>
      </w:r>
      <w:r w:rsidR="0072705B" w:rsidRPr="00727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78F">
        <w:rPr>
          <w:rFonts w:ascii="Times New Roman" w:hAnsi="Times New Roman" w:cs="Times New Roman"/>
          <w:bCs/>
          <w:sz w:val="28"/>
          <w:szCs w:val="28"/>
        </w:rPr>
        <w:t>«</w:t>
      </w:r>
      <w:r w:rsidR="00B9278F">
        <w:rPr>
          <w:rFonts w:ascii="Times New Roman" w:hAnsi="Times New Roman" w:cs="Times New Roman"/>
          <w:sz w:val="28"/>
          <w:szCs w:val="28"/>
        </w:rPr>
        <w:t>О</w:t>
      </w:r>
      <w:r w:rsidR="00B9278F" w:rsidRPr="0072705B">
        <w:rPr>
          <w:rFonts w:ascii="Times New Roman" w:hAnsi="Times New Roman" w:cs="Times New Roman"/>
          <w:sz w:val="28"/>
          <w:szCs w:val="28"/>
        </w:rPr>
        <w:t xml:space="preserve"> </w:t>
      </w:r>
      <w:r w:rsidR="00B9278F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B9278F" w:rsidRPr="0072705B">
        <w:rPr>
          <w:rFonts w:ascii="Times New Roman" w:hAnsi="Times New Roman" w:cs="Times New Roman"/>
          <w:sz w:val="28"/>
          <w:szCs w:val="28"/>
        </w:rPr>
        <w:t xml:space="preserve"> назначения,</w:t>
      </w:r>
      <w:r w:rsidR="00B9278F">
        <w:rPr>
          <w:rFonts w:ascii="Times New Roman" w:hAnsi="Times New Roman" w:cs="Times New Roman"/>
          <w:sz w:val="28"/>
          <w:szCs w:val="28"/>
        </w:rPr>
        <w:t xml:space="preserve"> прекращения, перерасчета и выплаты пенсии </w:t>
      </w:r>
      <w:r w:rsidR="007555B1">
        <w:rPr>
          <w:rFonts w:ascii="Times New Roman" w:hAnsi="Times New Roman" w:cs="Times New Roman"/>
          <w:sz w:val="28"/>
          <w:szCs w:val="28"/>
        </w:rPr>
        <w:t>за выслугу лет лицам, замещавшим</w:t>
      </w:r>
      <w:r w:rsidR="00B9278F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основе и должности муниципальной службы в органах местного самоуправления сельского поселения Локосово»</w:t>
      </w:r>
      <w:r w:rsidR="00B0725E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Pr="0072705B">
        <w:rPr>
          <w:rFonts w:ascii="Times New Roman" w:hAnsi="Times New Roman" w:cs="Times New Roman"/>
          <w:sz w:val="28"/>
          <w:szCs w:val="28"/>
        </w:rPr>
        <w:t>:</w: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t xml:space="preserve">1.1. </w:t>
      </w:r>
      <w:r w:rsidR="00183EE1">
        <w:rPr>
          <w:rFonts w:ascii="Times New Roman" w:hAnsi="Times New Roman" w:cs="Times New Roman"/>
          <w:sz w:val="28"/>
          <w:szCs w:val="28"/>
        </w:rPr>
        <w:tab/>
      </w:r>
      <w:r w:rsidR="00B9278F">
        <w:rPr>
          <w:rFonts w:ascii="Times New Roman" w:hAnsi="Times New Roman" w:cs="Times New Roman"/>
          <w:sz w:val="28"/>
          <w:szCs w:val="28"/>
        </w:rPr>
        <w:t>Пункт 2.2</w:t>
      </w:r>
      <w:r w:rsidR="00B0725E">
        <w:rPr>
          <w:rFonts w:ascii="Times New Roman" w:hAnsi="Times New Roman" w:cs="Times New Roman"/>
          <w:sz w:val="28"/>
          <w:szCs w:val="28"/>
        </w:rPr>
        <w:t>.</w:t>
      </w:r>
      <w:r w:rsidR="00B9278F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72705B">
        <w:rPr>
          <w:rFonts w:ascii="Times New Roman" w:hAnsi="Times New Roman" w:cs="Times New Roman"/>
          <w:sz w:val="28"/>
          <w:szCs w:val="28"/>
        </w:rPr>
        <w:t xml:space="preserve"> </w:t>
      </w:r>
      <w:r w:rsidRPr="0072705B">
        <w:rPr>
          <w:rFonts w:ascii="Times New Roman" w:hAnsi="Times New Roman" w:cs="Times New Roman"/>
          <w:sz w:val="28"/>
          <w:szCs w:val="28"/>
        </w:rPr>
        <w:fldChar w:fldCharType="begin"/>
      </w:r>
      <w:r w:rsidRPr="0072705B">
        <w:rPr>
          <w:rFonts w:ascii="Times New Roman" w:hAnsi="Times New Roman" w:cs="Times New Roman"/>
          <w:sz w:val="28"/>
          <w:szCs w:val="28"/>
        </w:rPr>
        <w:instrText xml:space="preserve"> HYPERLINK "kodeks://link/d?nd=442864576&amp;point=mark=00000000000000000000000000000000000000000000000003MTA4H4"\o"’’Об утверждении Порядка назначения, перерасчёта и выплаты пенсии за выслугу лет лицам, замещавшим ...’’</w:instrTex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Решение Совета депутатов сельского поселения Солнечный Сургутского района Ханты-Мансийского автономного ...</w:instrTex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55032D" w:rsidRPr="0072705B">
        <w:rPr>
          <w:rFonts w:ascii="Times New Roman" w:hAnsi="Times New Roman" w:cs="Times New Roman"/>
          <w:sz w:val="28"/>
          <w:szCs w:val="28"/>
        </w:rPr>
      </w:r>
      <w:r w:rsidRPr="0072705B">
        <w:rPr>
          <w:rFonts w:ascii="Times New Roman" w:hAnsi="Times New Roman" w:cs="Times New Roman"/>
          <w:sz w:val="28"/>
          <w:szCs w:val="28"/>
        </w:rPr>
        <w:fldChar w:fldCharType="separate"/>
      </w:r>
      <w:r w:rsidRPr="0072705B">
        <w:rPr>
          <w:rFonts w:ascii="Times New Roman" w:hAnsi="Times New Roman" w:cs="Times New Roman"/>
          <w:sz w:val="28"/>
          <w:szCs w:val="28"/>
        </w:rPr>
        <w:t>приложения</w:t>
      </w:r>
      <w:r w:rsidRPr="0072705B">
        <w:rPr>
          <w:rFonts w:ascii="Times New Roman" w:hAnsi="Times New Roman" w:cs="Times New Roman"/>
          <w:sz w:val="28"/>
          <w:szCs w:val="28"/>
        </w:rPr>
        <w:fldChar w:fldCharType="end"/>
      </w:r>
      <w:r w:rsidRPr="0072705B">
        <w:rPr>
          <w:rFonts w:ascii="Times New Roman" w:hAnsi="Times New Roman" w:cs="Times New Roman"/>
          <w:sz w:val="28"/>
          <w:szCs w:val="28"/>
        </w:rPr>
        <w:t xml:space="preserve"> к решению изложить в </w:t>
      </w:r>
      <w:r w:rsidR="00481953">
        <w:rPr>
          <w:rFonts w:ascii="Times New Roman" w:hAnsi="Times New Roman" w:cs="Times New Roman"/>
          <w:sz w:val="28"/>
          <w:szCs w:val="28"/>
        </w:rPr>
        <w:t>новой</w:t>
      </w:r>
      <w:r w:rsidRPr="0072705B">
        <w:rPr>
          <w:rFonts w:ascii="Times New Roman" w:hAnsi="Times New Roman" w:cs="Times New Roman"/>
          <w:sz w:val="28"/>
          <w:szCs w:val="28"/>
        </w:rPr>
        <w:t xml:space="preserve"> </w:t>
      </w:r>
      <w:r w:rsidRPr="0072705B">
        <w:rPr>
          <w:rFonts w:ascii="Times New Roman" w:hAnsi="Times New Roman" w:cs="Times New Roman"/>
          <w:sz w:val="28"/>
          <w:szCs w:val="28"/>
        </w:rPr>
        <w:lastRenderedPageBreak/>
        <w:t>редакции:</w:t>
      </w:r>
    </w:p>
    <w:p w:rsidR="008078BC" w:rsidRPr="0072705B" w:rsidRDefault="00DC53AE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54C">
        <w:rPr>
          <w:rFonts w:ascii="Times New Roman" w:hAnsi="Times New Roman" w:cs="Times New Roman"/>
          <w:sz w:val="28"/>
          <w:szCs w:val="28"/>
        </w:rPr>
        <w:t>2.2</w:t>
      </w:r>
      <w:r w:rsidR="008078BC" w:rsidRPr="0072705B">
        <w:rPr>
          <w:rFonts w:ascii="Times New Roman" w:hAnsi="Times New Roman" w:cs="Times New Roman"/>
          <w:sz w:val="28"/>
          <w:szCs w:val="28"/>
        </w:rPr>
        <w:t>. Минимальный размер пенсии за выслугу лет у</w:t>
      </w:r>
      <w:r w:rsidR="00AE2DEC">
        <w:rPr>
          <w:rFonts w:ascii="Times New Roman" w:hAnsi="Times New Roman" w:cs="Times New Roman"/>
          <w:sz w:val="28"/>
          <w:szCs w:val="28"/>
        </w:rPr>
        <w:t>станавливается в сумме 10 000</w:t>
      </w:r>
      <w:r w:rsidR="008078BC" w:rsidRPr="0072705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ублей.»</w:t>
      </w:r>
      <w:r w:rsidR="008078BC" w:rsidRPr="0072705B">
        <w:rPr>
          <w:rFonts w:ascii="Times New Roman" w:hAnsi="Times New Roman" w:cs="Times New Roman"/>
          <w:sz w:val="28"/>
          <w:szCs w:val="28"/>
        </w:rPr>
        <w:t>.</w: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t xml:space="preserve">2. </w:t>
      </w:r>
      <w:r w:rsidR="00183EE1">
        <w:rPr>
          <w:rFonts w:ascii="Times New Roman" w:hAnsi="Times New Roman" w:cs="Times New Roman"/>
          <w:sz w:val="28"/>
          <w:szCs w:val="28"/>
        </w:rPr>
        <w:tab/>
      </w:r>
      <w:r w:rsidRPr="0072705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муниципального образования сельское поселение </w:t>
      </w:r>
      <w:r w:rsidR="0072705B">
        <w:rPr>
          <w:rFonts w:ascii="Times New Roman" w:hAnsi="Times New Roman" w:cs="Times New Roman"/>
          <w:sz w:val="28"/>
          <w:szCs w:val="28"/>
        </w:rPr>
        <w:t>Локосово</w:t>
      </w:r>
      <w:r w:rsidRPr="0072705B">
        <w:rPr>
          <w:rFonts w:ascii="Times New Roman" w:hAnsi="Times New Roman" w:cs="Times New Roman"/>
          <w:sz w:val="28"/>
          <w:szCs w:val="28"/>
        </w:rPr>
        <w:t>.</w: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t xml:space="preserve">3. </w:t>
      </w:r>
      <w:r w:rsidR="00183EE1">
        <w:rPr>
          <w:rFonts w:ascii="Times New Roman" w:hAnsi="Times New Roman" w:cs="Times New Roman"/>
          <w:sz w:val="28"/>
          <w:szCs w:val="28"/>
        </w:rPr>
        <w:tab/>
      </w:r>
      <w:r w:rsidRPr="0072705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обнародования и </w:t>
      </w:r>
      <w:r w:rsidR="00127D30"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Pr="007270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t>4.</w:t>
      </w:r>
      <w:r w:rsidR="00183EE1">
        <w:rPr>
          <w:rFonts w:ascii="Times New Roman" w:hAnsi="Times New Roman" w:cs="Times New Roman"/>
          <w:sz w:val="28"/>
          <w:szCs w:val="28"/>
        </w:rPr>
        <w:tab/>
      </w:r>
      <w:r w:rsidRPr="0072705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8078BC" w:rsidRPr="0072705B" w:rsidRDefault="008078BC" w:rsidP="004D0C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078BC" w:rsidRDefault="008078BC" w:rsidP="004D0C2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2705B" w:rsidRPr="0072705B" w:rsidRDefault="0072705B" w:rsidP="004D0C2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078BC" w:rsidRPr="0072705B" w:rsidRDefault="0072705B" w:rsidP="004D0C21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78BC" w:rsidRPr="007270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Н.Б. Свечников</w:t>
      </w:r>
    </w:p>
    <w:p w:rsidR="00B0725E" w:rsidRDefault="008078BC" w:rsidP="004D0C2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72705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0725E" w:rsidRPr="00B0725E" w:rsidRDefault="00B0725E" w:rsidP="004D0C21">
      <w:pPr>
        <w:spacing w:after="0" w:line="240" w:lineRule="auto"/>
      </w:pPr>
    </w:p>
    <w:p w:rsidR="00B0725E" w:rsidRPr="00B0725E" w:rsidRDefault="00B0725E" w:rsidP="004D0C21">
      <w:pPr>
        <w:spacing w:after="0" w:line="240" w:lineRule="auto"/>
      </w:pPr>
    </w:p>
    <w:p w:rsidR="00B0725E" w:rsidRPr="00B0725E" w:rsidRDefault="00B0725E" w:rsidP="004D0C21">
      <w:pPr>
        <w:spacing w:after="0" w:line="240" w:lineRule="auto"/>
      </w:pPr>
    </w:p>
    <w:p w:rsidR="00B0725E" w:rsidRPr="00B0725E" w:rsidRDefault="00B0725E" w:rsidP="004D0C21">
      <w:pPr>
        <w:spacing w:after="0" w:line="240" w:lineRule="auto"/>
      </w:pPr>
    </w:p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Pr="00B0725E" w:rsidRDefault="00B0725E" w:rsidP="00B0725E"/>
    <w:p w:rsidR="00B0725E" w:rsidRDefault="00B0725E" w:rsidP="00B0725E"/>
    <w:p w:rsidR="00B0725E" w:rsidRDefault="00B0725E" w:rsidP="00B0725E"/>
    <w:sectPr w:rsidR="00B0725E" w:rsidSect="008078BC">
      <w:headerReference w:type="default" r:id="rId7"/>
      <w:type w:val="continuous"/>
      <w:pgSz w:w="11907" w:h="16840"/>
      <w:pgMar w:top="1134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1F" w:rsidRDefault="00236C1F">
      <w:pPr>
        <w:spacing w:after="0" w:line="240" w:lineRule="auto"/>
      </w:pPr>
      <w:r>
        <w:separator/>
      </w:r>
    </w:p>
  </w:endnote>
  <w:endnote w:type="continuationSeparator" w:id="0">
    <w:p w:rsidR="00236C1F" w:rsidRDefault="0023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1F" w:rsidRDefault="00236C1F">
      <w:pPr>
        <w:spacing w:after="0" w:line="240" w:lineRule="auto"/>
      </w:pPr>
      <w:r>
        <w:separator/>
      </w:r>
    </w:p>
  </w:footnote>
  <w:footnote w:type="continuationSeparator" w:id="0">
    <w:p w:rsidR="00236C1F" w:rsidRDefault="0023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BC" w:rsidRPr="00C1341A" w:rsidRDefault="008078BC" w:rsidP="00C1341A">
    <w:pPr>
      <w:pStyle w:val="a3"/>
    </w:pPr>
    <w:r w:rsidRPr="00C1341A">
      <w:rPr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1A"/>
    <w:rsid w:val="0008088F"/>
    <w:rsid w:val="00127D30"/>
    <w:rsid w:val="00183EE1"/>
    <w:rsid w:val="001C0403"/>
    <w:rsid w:val="00236C1F"/>
    <w:rsid w:val="002F25EF"/>
    <w:rsid w:val="0033354C"/>
    <w:rsid w:val="003B2E71"/>
    <w:rsid w:val="00475BBD"/>
    <w:rsid w:val="00481953"/>
    <w:rsid w:val="004A287D"/>
    <w:rsid w:val="004D0C21"/>
    <w:rsid w:val="00514DF7"/>
    <w:rsid w:val="0055032D"/>
    <w:rsid w:val="006F28CB"/>
    <w:rsid w:val="0072705B"/>
    <w:rsid w:val="00743D9A"/>
    <w:rsid w:val="007555B1"/>
    <w:rsid w:val="00783AF4"/>
    <w:rsid w:val="007C7399"/>
    <w:rsid w:val="008078BC"/>
    <w:rsid w:val="00A45348"/>
    <w:rsid w:val="00AE2DEC"/>
    <w:rsid w:val="00B0725E"/>
    <w:rsid w:val="00B9278F"/>
    <w:rsid w:val="00C1341A"/>
    <w:rsid w:val="00DC53AE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134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341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134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341A"/>
    <w:rPr>
      <w:rFonts w:cs="Times New Roman"/>
    </w:rPr>
  </w:style>
  <w:style w:type="table" w:styleId="a7">
    <w:name w:val="Table Grid"/>
    <w:basedOn w:val="a1"/>
    <w:uiPriority w:val="59"/>
    <w:rsid w:val="00C1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134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341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134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341A"/>
    <w:rPr>
      <w:rFonts w:cs="Times New Roman"/>
    </w:rPr>
  </w:style>
  <w:style w:type="table" w:styleId="a7">
    <w:name w:val="Table Grid"/>
    <w:basedOn w:val="a1"/>
    <w:uiPriority w:val="59"/>
    <w:rsid w:val="00C1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внесении изменений в решение Совета депутатов сельского поселения Солнечный от 11.09.2017 N 190 "Об утверждении Порядка назначения, перерасчёта и выплаты пенсии за выслугу лет лицам, замещавшим должности муниципальной службы и лицам, замещающим муницип</vt:lpstr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решение Совета депутатов сельского поселения Солнечный от 11.09.2017 N 190 "Об утверждении Порядка назначения, перерасчёта и выплаты пенсии за выслугу лет лицам, замещавшим должности муниципальной службы и лицам, замещающим муницип</dc:title>
  <dc:creator>AlpUfa</dc:creator>
  <cp:lastModifiedBy>AlpUfa</cp:lastModifiedBy>
  <cp:revision>2</cp:revision>
  <cp:lastPrinted>2024-11-19T05:07:00Z</cp:lastPrinted>
  <dcterms:created xsi:type="dcterms:W3CDTF">2024-11-22T09:47:00Z</dcterms:created>
  <dcterms:modified xsi:type="dcterms:W3CDTF">2024-11-22T09:47:00Z</dcterms:modified>
</cp:coreProperties>
</file>