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6E4" w:rsidRPr="00F23560" w:rsidRDefault="005436E4" w:rsidP="005436E4">
      <w:pPr>
        <w:ind w:firstLine="709"/>
        <w:jc w:val="center"/>
        <w:rPr>
          <w:b/>
          <w:sz w:val="28"/>
          <w:szCs w:val="28"/>
          <w:lang w:val="ru-RU"/>
        </w:rPr>
      </w:pPr>
      <w:r w:rsidRPr="00F23560">
        <w:rPr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356FFB51" wp14:editId="24091B2F">
            <wp:simplePos x="0" y="0"/>
            <wp:positionH relativeFrom="margin">
              <wp:posOffset>2838450</wp:posOffset>
            </wp:positionH>
            <wp:positionV relativeFrom="margin">
              <wp:posOffset>-229235</wp:posOffset>
            </wp:positionV>
            <wp:extent cx="523875" cy="609600"/>
            <wp:effectExtent l="0" t="0" r="0" b="0"/>
            <wp:wrapSquare wrapText="bothSides"/>
            <wp:docPr id="1" name="Рисунок 1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6E4" w:rsidRPr="00F23560" w:rsidRDefault="005436E4" w:rsidP="005436E4">
      <w:pPr>
        <w:ind w:firstLine="709"/>
        <w:jc w:val="center"/>
        <w:rPr>
          <w:b/>
          <w:sz w:val="28"/>
          <w:szCs w:val="28"/>
          <w:lang w:eastAsia="ar-SA"/>
        </w:rPr>
      </w:pPr>
    </w:p>
    <w:p w:rsidR="005436E4" w:rsidRPr="00F23560" w:rsidRDefault="005436E4" w:rsidP="005436E4">
      <w:pPr>
        <w:jc w:val="center"/>
        <w:rPr>
          <w:rFonts w:eastAsia="Calibri"/>
          <w:b/>
          <w:sz w:val="28"/>
          <w:szCs w:val="28"/>
          <w:lang w:val="ru-RU"/>
        </w:rPr>
      </w:pPr>
      <w:r w:rsidRPr="00F23560">
        <w:rPr>
          <w:b/>
          <w:sz w:val="28"/>
          <w:szCs w:val="28"/>
          <w:lang w:val="ru-RU"/>
        </w:rPr>
        <w:t>АДМИНИСТРАЦИЯ</w:t>
      </w:r>
    </w:p>
    <w:p w:rsidR="005436E4" w:rsidRPr="00F23560" w:rsidRDefault="005436E4" w:rsidP="005436E4">
      <w:pPr>
        <w:ind w:firstLine="709"/>
        <w:jc w:val="center"/>
        <w:rPr>
          <w:b/>
          <w:sz w:val="28"/>
          <w:szCs w:val="28"/>
          <w:lang w:val="ru-RU"/>
        </w:rPr>
      </w:pPr>
      <w:r w:rsidRPr="00F23560">
        <w:rPr>
          <w:b/>
          <w:sz w:val="28"/>
          <w:szCs w:val="28"/>
          <w:lang w:val="ru-RU"/>
        </w:rPr>
        <w:t>СЕЛЬСКОГО ПОСЕЛЕНИЯ ЛОКОСОВО</w:t>
      </w:r>
    </w:p>
    <w:p w:rsidR="005436E4" w:rsidRPr="00F23560" w:rsidRDefault="005436E4" w:rsidP="005436E4">
      <w:pPr>
        <w:tabs>
          <w:tab w:val="center" w:pos="4677"/>
          <w:tab w:val="left" w:pos="6864"/>
        </w:tabs>
        <w:ind w:firstLine="709"/>
        <w:jc w:val="center"/>
        <w:rPr>
          <w:rFonts w:eastAsia="SimSun"/>
          <w:sz w:val="28"/>
          <w:szCs w:val="28"/>
          <w:lang w:val="ru-RU"/>
        </w:rPr>
      </w:pPr>
      <w:r w:rsidRPr="00F23560">
        <w:rPr>
          <w:sz w:val="28"/>
          <w:szCs w:val="28"/>
          <w:lang w:val="ru-RU"/>
        </w:rPr>
        <w:t>Сургутского муниципального района</w:t>
      </w:r>
    </w:p>
    <w:p w:rsidR="005436E4" w:rsidRPr="00F23560" w:rsidRDefault="005436E4" w:rsidP="005436E4">
      <w:pPr>
        <w:ind w:firstLine="709"/>
        <w:jc w:val="center"/>
        <w:rPr>
          <w:rFonts w:eastAsia="Calibri"/>
          <w:sz w:val="28"/>
          <w:szCs w:val="28"/>
          <w:lang w:val="ru-RU"/>
        </w:rPr>
      </w:pPr>
      <w:r w:rsidRPr="00F23560">
        <w:rPr>
          <w:sz w:val="28"/>
          <w:szCs w:val="28"/>
          <w:lang w:val="ru-RU"/>
        </w:rPr>
        <w:t>Ханты-Мансийского автономного округа – Югры</w:t>
      </w:r>
    </w:p>
    <w:p w:rsidR="005436E4" w:rsidRPr="00F23560" w:rsidRDefault="005436E4" w:rsidP="005436E4">
      <w:pPr>
        <w:ind w:firstLine="709"/>
        <w:jc w:val="center"/>
        <w:rPr>
          <w:sz w:val="28"/>
          <w:szCs w:val="28"/>
          <w:lang w:val="ru-RU"/>
        </w:rPr>
      </w:pPr>
    </w:p>
    <w:p w:rsidR="005436E4" w:rsidRPr="00F23560" w:rsidRDefault="005436E4" w:rsidP="005436E4">
      <w:pPr>
        <w:ind w:firstLine="709"/>
        <w:jc w:val="center"/>
        <w:rPr>
          <w:rFonts w:eastAsia="Calibri"/>
          <w:b/>
          <w:sz w:val="28"/>
          <w:szCs w:val="28"/>
          <w:lang w:val="ru-RU"/>
        </w:rPr>
      </w:pPr>
      <w:r w:rsidRPr="00F23560">
        <w:rPr>
          <w:b/>
          <w:sz w:val="28"/>
          <w:szCs w:val="28"/>
          <w:lang w:val="ru-RU"/>
        </w:rPr>
        <w:t>ПОСТАНОВЛЕНИЕ</w:t>
      </w:r>
    </w:p>
    <w:p w:rsidR="005436E4" w:rsidRPr="00F23560" w:rsidRDefault="005436E4" w:rsidP="005436E4">
      <w:pPr>
        <w:ind w:firstLine="709"/>
        <w:jc w:val="center"/>
        <w:rPr>
          <w:b/>
          <w:sz w:val="28"/>
          <w:szCs w:val="28"/>
          <w:lang w:val="ru-RU"/>
        </w:rPr>
      </w:pPr>
    </w:p>
    <w:p w:rsidR="005436E4" w:rsidRPr="00F23560" w:rsidRDefault="005436E4" w:rsidP="005436E4">
      <w:pPr>
        <w:ind w:firstLine="709"/>
        <w:jc w:val="center"/>
        <w:rPr>
          <w:b/>
          <w:sz w:val="28"/>
          <w:szCs w:val="28"/>
          <w:lang w:val="ru-RU"/>
        </w:rPr>
      </w:pPr>
    </w:p>
    <w:p w:rsidR="005436E4" w:rsidRPr="00F23560" w:rsidRDefault="005436E4" w:rsidP="005436E4">
      <w:pPr>
        <w:rPr>
          <w:sz w:val="24"/>
          <w:szCs w:val="24"/>
          <w:lang w:val="ru-RU"/>
        </w:rPr>
      </w:pPr>
      <w:r w:rsidRPr="00F23560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02</w:t>
      </w:r>
      <w:r w:rsidRPr="00F23560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>ноября</w:t>
      </w:r>
      <w:r w:rsidRPr="00F23560">
        <w:rPr>
          <w:sz w:val="24"/>
          <w:szCs w:val="24"/>
          <w:lang w:val="ru-RU"/>
        </w:rPr>
        <w:t xml:space="preserve"> 2024 года</w:t>
      </w:r>
      <w:r w:rsidRPr="00F23560">
        <w:rPr>
          <w:sz w:val="24"/>
          <w:szCs w:val="24"/>
          <w:lang w:val="ru-RU"/>
        </w:rPr>
        <w:tab/>
      </w:r>
      <w:r w:rsidRPr="00F23560">
        <w:rPr>
          <w:sz w:val="24"/>
          <w:szCs w:val="24"/>
          <w:lang w:val="ru-RU"/>
        </w:rPr>
        <w:tab/>
      </w:r>
      <w:r w:rsidRPr="00F23560">
        <w:rPr>
          <w:sz w:val="24"/>
          <w:szCs w:val="24"/>
          <w:lang w:val="ru-RU"/>
        </w:rPr>
        <w:tab/>
      </w:r>
      <w:r w:rsidRPr="00F23560">
        <w:rPr>
          <w:sz w:val="24"/>
          <w:szCs w:val="24"/>
          <w:lang w:val="ru-RU"/>
        </w:rPr>
        <w:tab/>
        <w:t xml:space="preserve">                                                                     № 4</w:t>
      </w:r>
      <w:r>
        <w:rPr>
          <w:sz w:val="24"/>
          <w:szCs w:val="24"/>
          <w:lang w:val="ru-RU"/>
        </w:rPr>
        <w:t>9</w:t>
      </w:r>
    </w:p>
    <w:p w:rsidR="005436E4" w:rsidRPr="00F23560" w:rsidRDefault="005436E4" w:rsidP="005436E4">
      <w:pPr>
        <w:rPr>
          <w:rFonts w:eastAsia="Calibri"/>
          <w:sz w:val="24"/>
          <w:szCs w:val="24"/>
          <w:lang w:val="ru-RU"/>
        </w:rPr>
      </w:pPr>
      <w:r w:rsidRPr="00F23560">
        <w:rPr>
          <w:sz w:val="24"/>
          <w:szCs w:val="24"/>
          <w:lang w:val="ru-RU"/>
        </w:rPr>
        <w:t xml:space="preserve">      с. Локосово</w:t>
      </w:r>
      <w:r w:rsidRPr="00F23560">
        <w:rPr>
          <w:sz w:val="24"/>
          <w:szCs w:val="24"/>
          <w:lang w:val="ru-RU"/>
        </w:rPr>
        <w:tab/>
      </w:r>
    </w:p>
    <w:p w:rsidR="005436E4" w:rsidRDefault="005436E4" w:rsidP="008F1B9E">
      <w:pPr>
        <w:ind w:right="5384"/>
        <w:jc w:val="both"/>
        <w:rPr>
          <w:sz w:val="28"/>
          <w:szCs w:val="28"/>
          <w:lang w:val="ru-RU"/>
        </w:rPr>
      </w:pPr>
    </w:p>
    <w:p w:rsidR="008C2B0D" w:rsidRPr="008C2B0D" w:rsidRDefault="008C2B0D" w:rsidP="008F1B9E">
      <w:pPr>
        <w:ind w:right="5384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Об утверждении программы профилактики</w:t>
      </w:r>
      <w:r w:rsidR="00600F94">
        <w:rPr>
          <w:sz w:val="28"/>
          <w:szCs w:val="28"/>
          <w:lang w:val="ru-RU"/>
        </w:rPr>
        <w:t xml:space="preserve"> </w:t>
      </w:r>
      <w:r w:rsidRPr="008C2B0D">
        <w:rPr>
          <w:sz w:val="28"/>
          <w:szCs w:val="28"/>
          <w:lang w:val="ru-RU"/>
        </w:rPr>
        <w:t xml:space="preserve">рисков причинения вреда (ущерба) охраняемым законом ценностям при </w:t>
      </w:r>
      <w:r w:rsidRPr="008C2B0D">
        <w:rPr>
          <w:bCs/>
          <w:sz w:val="28"/>
          <w:szCs w:val="28"/>
          <w:lang w:val="ru-RU"/>
        </w:rPr>
        <w:t xml:space="preserve">осуществлении муниципального контроля </w:t>
      </w:r>
      <w:r w:rsidR="00080C6E" w:rsidRPr="00080C6E">
        <w:rPr>
          <w:bCs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 </w:t>
      </w:r>
      <w:r w:rsidRPr="008C2B0D">
        <w:rPr>
          <w:sz w:val="28"/>
          <w:szCs w:val="28"/>
          <w:lang w:val="ru-RU"/>
        </w:rPr>
        <w:t>на 202</w:t>
      </w:r>
      <w:r w:rsidR="00157060">
        <w:rPr>
          <w:sz w:val="28"/>
          <w:szCs w:val="28"/>
          <w:lang w:val="ru-RU"/>
        </w:rPr>
        <w:t>5</w:t>
      </w:r>
      <w:r w:rsidRPr="008C2B0D">
        <w:rPr>
          <w:sz w:val="28"/>
          <w:szCs w:val="28"/>
          <w:lang w:val="ru-RU"/>
        </w:rPr>
        <w:t xml:space="preserve"> год</w:t>
      </w:r>
    </w:p>
    <w:p w:rsidR="008C2B0D" w:rsidRDefault="008C2B0D" w:rsidP="00CE24EF">
      <w:pPr>
        <w:jc w:val="both"/>
        <w:rPr>
          <w:sz w:val="28"/>
          <w:szCs w:val="28"/>
          <w:lang w:val="ru-RU"/>
        </w:rPr>
      </w:pPr>
    </w:p>
    <w:p w:rsidR="00E50D46" w:rsidRPr="008C2B0D" w:rsidRDefault="00E50D46" w:rsidP="00CE24EF">
      <w:pPr>
        <w:jc w:val="both"/>
        <w:rPr>
          <w:sz w:val="28"/>
          <w:szCs w:val="28"/>
          <w:lang w:val="ru-RU"/>
        </w:rPr>
      </w:pPr>
    </w:p>
    <w:p w:rsidR="008C2B0D" w:rsidRPr="001D063B" w:rsidRDefault="008C2B0D" w:rsidP="005436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589">
        <w:rPr>
          <w:rFonts w:ascii="Times New Roman" w:hAnsi="Times New Roman" w:cs="Times New Roman"/>
          <w:sz w:val="28"/>
          <w:szCs w:val="28"/>
        </w:rPr>
        <w:t>В</w:t>
      </w:r>
      <w:r w:rsidR="005436E4">
        <w:rPr>
          <w:rFonts w:ascii="Times New Roman" w:hAnsi="Times New Roman" w:cs="Times New Roman"/>
          <w:sz w:val="28"/>
          <w:szCs w:val="28"/>
        </w:rPr>
        <w:tab/>
      </w:r>
      <w:r w:rsidRPr="002D3589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31.07.2020 </w:t>
      </w:r>
      <w:r w:rsidR="00184D72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2D3589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Федерации», на основании постановления Правительства РФ от 25.06.2021</w:t>
      </w:r>
      <w:r w:rsidR="00184D7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D3589">
        <w:rPr>
          <w:rFonts w:ascii="Times New Roman" w:hAnsi="Times New Roman" w:cs="Times New Roman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D3589">
        <w:rPr>
          <w:rFonts w:ascii="Times New Roman" w:hAnsi="Times New Roman" w:cs="Times New Roman"/>
          <w:sz w:val="28"/>
          <w:szCs w:val="28"/>
        </w:rPr>
        <w:t xml:space="preserve">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D6020F" w:rsidRPr="00D6020F">
        <w:rPr>
          <w:rFonts w:ascii="Times New Roman" w:hAnsi="Times New Roman" w:cs="Times New Roman"/>
          <w:sz w:val="28"/>
          <w:szCs w:val="28"/>
        </w:rPr>
        <w:t xml:space="preserve">сельского поселения Локосово </w:t>
      </w:r>
      <w:r w:rsidR="00080C6E">
        <w:rPr>
          <w:rFonts w:ascii="Times New Roman" w:hAnsi="Times New Roman" w:cs="Times New Roman"/>
          <w:sz w:val="28"/>
          <w:szCs w:val="28"/>
        </w:rPr>
        <w:t>21.12.</w:t>
      </w:r>
      <w:r w:rsidR="001A5194" w:rsidRPr="001A5194">
        <w:rPr>
          <w:rFonts w:ascii="Times New Roman" w:hAnsi="Times New Roman" w:cs="Times New Roman"/>
          <w:sz w:val="28"/>
          <w:szCs w:val="28"/>
        </w:rPr>
        <w:t>202</w:t>
      </w:r>
      <w:r w:rsidR="00080C6E">
        <w:rPr>
          <w:rFonts w:ascii="Times New Roman" w:hAnsi="Times New Roman" w:cs="Times New Roman"/>
          <w:sz w:val="28"/>
          <w:szCs w:val="28"/>
        </w:rPr>
        <w:t xml:space="preserve">2 </w:t>
      </w:r>
      <w:r w:rsidR="001A5194" w:rsidRPr="001A5194">
        <w:rPr>
          <w:rFonts w:ascii="Times New Roman" w:hAnsi="Times New Roman" w:cs="Times New Roman"/>
          <w:sz w:val="28"/>
          <w:szCs w:val="28"/>
        </w:rPr>
        <w:t>г</w:t>
      </w:r>
      <w:r w:rsidR="00184D72">
        <w:rPr>
          <w:rFonts w:ascii="Times New Roman" w:hAnsi="Times New Roman" w:cs="Times New Roman"/>
          <w:sz w:val="28"/>
          <w:szCs w:val="28"/>
        </w:rPr>
        <w:t>ода</w:t>
      </w:r>
      <w:r w:rsidR="001A5194" w:rsidRPr="001A5194">
        <w:rPr>
          <w:rFonts w:ascii="Times New Roman" w:hAnsi="Times New Roman" w:cs="Times New Roman"/>
          <w:sz w:val="28"/>
          <w:szCs w:val="28"/>
        </w:rPr>
        <w:t xml:space="preserve"> № 1</w:t>
      </w:r>
      <w:r w:rsidR="00080C6E">
        <w:rPr>
          <w:rFonts w:ascii="Times New Roman" w:hAnsi="Times New Roman" w:cs="Times New Roman"/>
          <w:sz w:val="28"/>
          <w:szCs w:val="28"/>
        </w:rPr>
        <w:t xml:space="preserve">74  </w:t>
      </w:r>
      <w:r w:rsidR="001A5194">
        <w:rPr>
          <w:rFonts w:ascii="Times New Roman" w:hAnsi="Times New Roman" w:cs="Times New Roman"/>
          <w:sz w:val="28"/>
          <w:szCs w:val="28"/>
        </w:rPr>
        <w:t>«</w:t>
      </w:r>
      <w:r w:rsidR="001A5194" w:rsidRPr="001A5194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</w:t>
      </w:r>
      <w:r w:rsidR="00080C6E" w:rsidRPr="00080C6E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</w:t>
      </w:r>
      <w:r w:rsidR="00080C6E">
        <w:rPr>
          <w:rFonts w:ascii="Times New Roman" w:hAnsi="Times New Roman" w:cs="Times New Roman"/>
          <w:bCs/>
          <w:sz w:val="28"/>
          <w:szCs w:val="28"/>
        </w:rPr>
        <w:t>»</w:t>
      </w:r>
      <w:r w:rsidRPr="001A5194">
        <w:rPr>
          <w:rFonts w:ascii="Times New Roman" w:hAnsi="Times New Roman" w:cs="Times New Roman"/>
          <w:sz w:val="28"/>
          <w:szCs w:val="28"/>
        </w:rPr>
        <w:t>:</w:t>
      </w:r>
    </w:p>
    <w:p w:rsidR="008C2B0D" w:rsidRPr="001D063B" w:rsidRDefault="008C2B0D" w:rsidP="005436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63B">
        <w:rPr>
          <w:rFonts w:ascii="Times New Roman" w:hAnsi="Times New Roman" w:cs="Times New Roman"/>
          <w:sz w:val="28"/>
          <w:szCs w:val="28"/>
        </w:rPr>
        <w:t>1</w:t>
      </w:r>
      <w:r w:rsidR="005436E4">
        <w:rPr>
          <w:rFonts w:ascii="Times New Roman" w:hAnsi="Times New Roman" w:cs="Times New Roman"/>
          <w:sz w:val="28"/>
          <w:szCs w:val="28"/>
        </w:rPr>
        <w:tab/>
      </w:r>
      <w:r w:rsidRPr="008131E0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</w:t>
      </w:r>
      <w:r w:rsidRPr="002D3589">
        <w:rPr>
          <w:rFonts w:ascii="Times New Roman" w:hAnsi="Times New Roman" w:cs="Times New Roman"/>
          <w:sz w:val="28"/>
          <w:szCs w:val="28"/>
        </w:rPr>
        <w:t>рисков причинения вреда (ущерба)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589">
        <w:rPr>
          <w:rFonts w:ascii="Times New Roman" w:hAnsi="Times New Roman" w:cs="Times New Roman"/>
          <w:sz w:val="28"/>
          <w:szCs w:val="28"/>
        </w:rPr>
        <w:t>охраняемым законом ценностям при</w:t>
      </w:r>
      <w:r w:rsidRPr="008131E0">
        <w:rPr>
          <w:rFonts w:ascii="Times New Roman" w:hAnsi="Times New Roman" w:cs="Times New Roman"/>
          <w:sz w:val="28"/>
          <w:szCs w:val="28"/>
        </w:rPr>
        <w:t xml:space="preserve"> </w:t>
      </w:r>
      <w:r w:rsidRPr="002D3589">
        <w:rPr>
          <w:rFonts w:ascii="Times New Roman" w:hAnsi="Times New Roman" w:cs="Times New Roman"/>
          <w:sz w:val="28"/>
          <w:szCs w:val="28"/>
        </w:rPr>
        <w:t xml:space="preserve">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080C6E" w:rsidRPr="00080C6E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157060">
        <w:rPr>
          <w:rFonts w:ascii="Times New Roman" w:hAnsi="Times New Roman" w:cs="Times New Roman"/>
          <w:sz w:val="28"/>
          <w:szCs w:val="28"/>
        </w:rPr>
        <w:t>5</w:t>
      </w:r>
      <w:r w:rsidRPr="00BF24B3">
        <w:rPr>
          <w:rFonts w:ascii="Times New Roman" w:hAnsi="Times New Roman" w:cs="Times New Roman"/>
          <w:sz w:val="28"/>
          <w:szCs w:val="28"/>
        </w:rPr>
        <w:t xml:space="preserve"> </w:t>
      </w:r>
      <w:r w:rsidRPr="008131E0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1E0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8C2B0D" w:rsidRPr="001D063B" w:rsidRDefault="008C2B0D" w:rsidP="005436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63B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1D063B">
        <w:rPr>
          <w:rFonts w:ascii="Times New Roman" w:hAnsi="Times New Roman" w:cs="Times New Roman"/>
          <w:sz w:val="28"/>
          <w:szCs w:val="28"/>
        </w:rPr>
        <w:tab/>
      </w:r>
      <w:r w:rsidR="00830F57">
        <w:rPr>
          <w:rFonts w:ascii="Times New Roman" w:hAnsi="Times New Roman" w:cs="Times New Roman"/>
          <w:sz w:val="28"/>
          <w:szCs w:val="28"/>
        </w:rPr>
        <w:t>Х</w:t>
      </w:r>
      <w:r w:rsidR="00830F57" w:rsidRPr="00830F57">
        <w:rPr>
          <w:rFonts w:ascii="Times New Roman" w:hAnsi="Times New Roman" w:cs="Times New Roman"/>
          <w:sz w:val="28"/>
          <w:szCs w:val="28"/>
        </w:rPr>
        <w:t>озяйственно-эксплуатационн</w:t>
      </w:r>
      <w:r w:rsidR="00830F57">
        <w:rPr>
          <w:rFonts w:ascii="Times New Roman" w:hAnsi="Times New Roman" w:cs="Times New Roman"/>
          <w:sz w:val="28"/>
          <w:szCs w:val="28"/>
        </w:rPr>
        <w:t>ой</w:t>
      </w:r>
      <w:r w:rsidR="00830F57" w:rsidRPr="00830F57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830F57">
        <w:rPr>
          <w:rFonts w:ascii="Times New Roman" w:hAnsi="Times New Roman" w:cs="Times New Roman"/>
          <w:sz w:val="28"/>
          <w:szCs w:val="28"/>
        </w:rPr>
        <w:t>е</w:t>
      </w:r>
      <w:r w:rsidR="00830F57" w:rsidRPr="00830F57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Локосово </w:t>
      </w:r>
      <w:r w:rsidRPr="001D063B">
        <w:rPr>
          <w:rFonts w:ascii="Times New Roman" w:hAnsi="Times New Roman" w:cs="Times New Roman"/>
          <w:sz w:val="28"/>
          <w:szCs w:val="28"/>
        </w:rPr>
        <w:t xml:space="preserve">обеспечить выполнение </w:t>
      </w:r>
      <w:r w:rsidR="001F7E91" w:rsidRPr="001F7E91">
        <w:rPr>
          <w:rFonts w:ascii="Times New Roman" w:hAnsi="Times New Roman" w:cs="Times New Roman"/>
          <w:sz w:val="28"/>
          <w:szCs w:val="28"/>
        </w:rPr>
        <w:t>Программ</w:t>
      </w:r>
      <w:r w:rsidR="001F7E91">
        <w:rPr>
          <w:rFonts w:ascii="Times New Roman" w:hAnsi="Times New Roman" w:cs="Times New Roman"/>
          <w:sz w:val="28"/>
          <w:szCs w:val="28"/>
        </w:rPr>
        <w:t>ы</w:t>
      </w:r>
      <w:r w:rsidR="001F7E91" w:rsidRPr="001F7E91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Pr="001D063B">
        <w:rPr>
          <w:rFonts w:ascii="Times New Roman" w:hAnsi="Times New Roman" w:cs="Times New Roman"/>
          <w:sz w:val="28"/>
          <w:szCs w:val="28"/>
        </w:rPr>
        <w:t>.</w:t>
      </w:r>
    </w:p>
    <w:p w:rsidR="001F7E91" w:rsidRPr="0019309E" w:rsidRDefault="008C2B0D" w:rsidP="005436E4">
      <w:pPr>
        <w:pStyle w:val="ConsPlusNormal"/>
        <w:tabs>
          <w:tab w:val="left" w:pos="0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63B">
        <w:rPr>
          <w:rFonts w:ascii="Times New Roman" w:hAnsi="Times New Roman" w:cs="Times New Roman"/>
          <w:sz w:val="28"/>
          <w:szCs w:val="28"/>
        </w:rPr>
        <w:t>3.</w:t>
      </w:r>
      <w:r w:rsidRPr="001D063B">
        <w:rPr>
          <w:rFonts w:ascii="Times New Roman" w:hAnsi="Times New Roman" w:cs="Times New Roman"/>
          <w:sz w:val="28"/>
          <w:szCs w:val="28"/>
        </w:rPr>
        <w:tab/>
      </w:r>
      <w:r w:rsidR="001F7E91" w:rsidRPr="0019309E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муниципального образования сельское поселение Локосово.</w:t>
      </w:r>
    </w:p>
    <w:p w:rsidR="008C2B0D" w:rsidRPr="001D063B" w:rsidRDefault="008C2B0D" w:rsidP="005436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F7E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опубликования, но не ранее 01.01.202</w:t>
      </w:r>
      <w:r w:rsidR="00157060">
        <w:rPr>
          <w:rFonts w:ascii="Times New Roman" w:hAnsi="Times New Roman" w:cs="Times New Roman"/>
          <w:sz w:val="28"/>
          <w:szCs w:val="28"/>
        </w:rPr>
        <w:t>5</w:t>
      </w:r>
      <w:r w:rsidR="001F7E9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020F" w:rsidRPr="00D6020F" w:rsidRDefault="00D6020F" w:rsidP="005436E4">
      <w:pPr>
        <w:ind w:firstLine="709"/>
        <w:jc w:val="both"/>
        <w:rPr>
          <w:sz w:val="28"/>
          <w:szCs w:val="28"/>
          <w:lang w:val="ru-RU"/>
        </w:rPr>
      </w:pPr>
      <w:r w:rsidRPr="00D6020F">
        <w:rPr>
          <w:sz w:val="28"/>
          <w:szCs w:val="28"/>
          <w:lang w:val="ru-RU"/>
        </w:rPr>
        <w:t>5.</w:t>
      </w:r>
      <w:r w:rsidRPr="00D6020F">
        <w:rPr>
          <w:sz w:val="28"/>
          <w:szCs w:val="28"/>
          <w:lang w:val="ru-RU"/>
        </w:rPr>
        <w:tab/>
        <w:t>Контроль за выполнением настоящего постановления оставляю за собой.</w:t>
      </w:r>
    </w:p>
    <w:p w:rsidR="00D6020F" w:rsidRPr="00D6020F" w:rsidRDefault="00D6020F" w:rsidP="005436E4">
      <w:pPr>
        <w:ind w:firstLine="709"/>
        <w:jc w:val="both"/>
        <w:rPr>
          <w:sz w:val="28"/>
          <w:szCs w:val="28"/>
          <w:lang w:val="ru-RU"/>
        </w:rPr>
      </w:pPr>
    </w:p>
    <w:p w:rsidR="00184D72" w:rsidRDefault="00184D72" w:rsidP="005436E4">
      <w:pPr>
        <w:ind w:firstLine="709"/>
        <w:jc w:val="both"/>
        <w:rPr>
          <w:sz w:val="28"/>
          <w:szCs w:val="28"/>
          <w:lang w:val="ru-RU"/>
        </w:rPr>
      </w:pPr>
    </w:p>
    <w:p w:rsidR="0045193F" w:rsidRPr="00D6020F" w:rsidRDefault="0045193F" w:rsidP="005436E4">
      <w:pPr>
        <w:ind w:firstLine="709"/>
        <w:jc w:val="both"/>
        <w:rPr>
          <w:sz w:val="28"/>
          <w:szCs w:val="28"/>
          <w:lang w:val="ru-RU"/>
        </w:rPr>
      </w:pPr>
    </w:p>
    <w:p w:rsidR="00D6020F" w:rsidRPr="00D6020F" w:rsidRDefault="005436E4" w:rsidP="005436E4">
      <w:pPr>
        <w:jc w:val="both"/>
        <w:rPr>
          <w:sz w:val="24"/>
          <w:szCs w:val="24"/>
          <w:lang w:val="ru-RU"/>
        </w:rPr>
      </w:pPr>
      <w:proofErr w:type="spellStart"/>
      <w:r>
        <w:rPr>
          <w:sz w:val="28"/>
          <w:szCs w:val="28"/>
          <w:lang w:val="ru-RU"/>
        </w:rPr>
        <w:t>И.о</w:t>
      </w:r>
      <w:proofErr w:type="spellEnd"/>
      <w:r>
        <w:rPr>
          <w:sz w:val="28"/>
          <w:szCs w:val="28"/>
          <w:lang w:val="ru-RU"/>
        </w:rPr>
        <w:t>. г</w:t>
      </w:r>
      <w:r w:rsidR="00D6020F" w:rsidRPr="00D6020F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ы</w:t>
      </w:r>
      <w:r w:rsidR="00D6020F" w:rsidRPr="00D6020F">
        <w:rPr>
          <w:sz w:val="28"/>
          <w:szCs w:val="28"/>
          <w:lang w:val="ru-RU"/>
        </w:rPr>
        <w:t xml:space="preserve"> </w:t>
      </w:r>
      <w:r w:rsidR="001564D2">
        <w:rPr>
          <w:sz w:val="28"/>
          <w:szCs w:val="28"/>
          <w:lang w:val="ru-RU"/>
        </w:rPr>
        <w:t>сельского поселения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1564D2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ab/>
        <w:t xml:space="preserve">  </w:t>
      </w:r>
      <w:r w:rsidR="001564D2">
        <w:rPr>
          <w:sz w:val="28"/>
          <w:szCs w:val="28"/>
          <w:lang w:val="ru-RU"/>
        </w:rPr>
        <w:t xml:space="preserve">      </w:t>
      </w:r>
      <w:bookmarkStart w:id="0" w:name="_GoBack"/>
      <w:bookmarkEnd w:id="0"/>
      <w:r>
        <w:rPr>
          <w:sz w:val="28"/>
          <w:szCs w:val="28"/>
          <w:lang w:val="ru-RU"/>
        </w:rPr>
        <w:t>Д.А. Кучумов</w:t>
      </w:r>
    </w:p>
    <w:p w:rsidR="008C2B0D" w:rsidRPr="008C2B0D" w:rsidRDefault="008C2B0D" w:rsidP="005436E4">
      <w:pPr>
        <w:ind w:firstLine="709"/>
        <w:rPr>
          <w:lang w:val="ru-RU"/>
        </w:rPr>
      </w:pPr>
      <w:r w:rsidRPr="008C2B0D">
        <w:rPr>
          <w:lang w:val="ru-RU"/>
        </w:rPr>
        <w:t xml:space="preserve">                                                                                              </w:t>
      </w:r>
    </w:p>
    <w:p w:rsidR="00080C6E" w:rsidRDefault="00080C6E" w:rsidP="00CE24EF">
      <w:pPr>
        <w:jc w:val="right"/>
        <w:rPr>
          <w:sz w:val="24"/>
          <w:szCs w:val="24"/>
          <w:lang w:val="ru-RU"/>
        </w:rPr>
      </w:pPr>
    </w:p>
    <w:p w:rsidR="00080C6E" w:rsidRDefault="00080C6E" w:rsidP="00CE24EF">
      <w:pPr>
        <w:jc w:val="right"/>
        <w:rPr>
          <w:sz w:val="24"/>
          <w:szCs w:val="24"/>
          <w:lang w:val="ru-RU"/>
        </w:rPr>
      </w:pPr>
    </w:p>
    <w:p w:rsidR="00080C6E" w:rsidRDefault="00080C6E" w:rsidP="00CE24EF">
      <w:pPr>
        <w:jc w:val="right"/>
        <w:rPr>
          <w:sz w:val="24"/>
          <w:szCs w:val="24"/>
          <w:lang w:val="ru-RU"/>
        </w:rPr>
      </w:pPr>
    </w:p>
    <w:p w:rsidR="00080C6E" w:rsidRDefault="00080C6E" w:rsidP="00CE24EF">
      <w:pPr>
        <w:jc w:val="right"/>
        <w:rPr>
          <w:sz w:val="24"/>
          <w:szCs w:val="24"/>
          <w:lang w:val="ru-RU"/>
        </w:rPr>
      </w:pPr>
    </w:p>
    <w:p w:rsidR="00080C6E" w:rsidRDefault="00080C6E" w:rsidP="00CE24EF">
      <w:pPr>
        <w:jc w:val="right"/>
        <w:rPr>
          <w:sz w:val="24"/>
          <w:szCs w:val="24"/>
          <w:lang w:val="ru-RU"/>
        </w:rPr>
      </w:pPr>
    </w:p>
    <w:p w:rsidR="00080C6E" w:rsidRDefault="00080C6E" w:rsidP="00CE24EF">
      <w:pPr>
        <w:jc w:val="right"/>
        <w:rPr>
          <w:sz w:val="24"/>
          <w:szCs w:val="24"/>
          <w:lang w:val="ru-RU"/>
        </w:rPr>
      </w:pPr>
    </w:p>
    <w:p w:rsidR="00080C6E" w:rsidRDefault="00080C6E" w:rsidP="00CE24EF">
      <w:pPr>
        <w:jc w:val="right"/>
        <w:rPr>
          <w:sz w:val="24"/>
          <w:szCs w:val="24"/>
          <w:lang w:val="ru-RU"/>
        </w:rPr>
      </w:pPr>
    </w:p>
    <w:p w:rsidR="00080C6E" w:rsidRDefault="00080C6E" w:rsidP="00CE24EF">
      <w:pPr>
        <w:jc w:val="right"/>
        <w:rPr>
          <w:sz w:val="24"/>
          <w:szCs w:val="24"/>
          <w:lang w:val="ru-RU"/>
        </w:rPr>
      </w:pPr>
    </w:p>
    <w:p w:rsidR="00080C6E" w:rsidRDefault="00080C6E" w:rsidP="00CE24EF">
      <w:pPr>
        <w:jc w:val="right"/>
        <w:rPr>
          <w:sz w:val="24"/>
          <w:szCs w:val="24"/>
          <w:lang w:val="ru-RU"/>
        </w:rPr>
      </w:pPr>
    </w:p>
    <w:p w:rsidR="00080C6E" w:rsidRDefault="00080C6E" w:rsidP="00CE24EF">
      <w:pPr>
        <w:jc w:val="right"/>
        <w:rPr>
          <w:sz w:val="24"/>
          <w:szCs w:val="24"/>
          <w:lang w:val="ru-RU"/>
        </w:rPr>
      </w:pPr>
    </w:p>
    <w:p w:rsidR="00080C6E" w:rsidRDefault="00080C6E" w:rsidP="00CE24EF">
      <w:pPr>
        <w:jc w:val="right"/>
        <w:rPr>
          <w:sz w:val="24"/>
          <w:szCs w:val="24"/>
          <w:lang w:val="ru-RU"/>
        </w:rPr>
      </w:pPr>
    </w:p>
    <w:p w:rsidR="00080C6E" w:rsidRDefault="00080C6E" w:rsidP="00CE24EF">
      <w:pPr>
        <w:jc w:val="right"/>
        <w:rPr>
          <w:sz w:val="24"/>
          <w:szCs w:val="24"/>
          <w:lang w:val="ru-RU"/>
        </w:rPr>
      </w:pPr>
    </w:p>
    <w:p w:rsidR="00080C6E" w:rsidRDefault="00080C6E" w:rsidP="00CE24EF">
      <w:pPr>
        <w:jc w:val="right"/>
        <w:rPr>
          <w:sz w:val="24"/>
          <w:szCs w:val="24"/>
          <w:lang w:val="ru-RU"/>
        </w:rPr>
      </w:pPr>
    </w:p>
    <w:p w:rsidR="00080C6E" w:rsidRDefault="00080C6E" w:rsidP="00CE24EF">
      <w:pPr>
        <w:jc w:val="right"/>
        <w:rPr>
          <w:sz w:val="24"/>
          <w:szCs w:val="24"/>
          <w:lang w:val="ru-RU"/>
        </w:rPr>
      </w:pPr>
    </w:p>
    <w:p w:rsidR="00080C6E" w:rsidRDefault="00080C6E" w:rsidP="00CE24EF">
      <w:pPr>
        <w:jc w:val="right"/>
        <w:rPr>
          <w:sz w:val="24"/>
          <w:szCs w:val="24"/>
          <w:lang w:val="ru-RU"/>
        </w:rPr>
      </w:pPr>
    </w:p>
    <w:p w:rsidR="00080C6E" w:rsidRDefault="00080C6E" w:rsidP="00CE24EF">
      <w:pPr>
        <w:jc w:val="right"/>
        <w:rPr>
          <w:sz w:val="24"/>
          <w:szCs w:val="24"/>
          <w:lang w:val="ru-RU"/>
        </w:rPr>
      </w:pPr>
    </w:p>
    <w:p w:rsidR="00080C6E" w:rsidRDefault="00080C6E" w:rsidP="00CE24EF">
      <w:pPr>
        <w:jc w:val="right"/>
        <w:rPr>
          <w:sz w:val="24"/>
          <w:szCs w:val="24"/>
          <w:lang w:val="ru-RU"/>
        </w:rPr>
      </w:pPr>
    </w:p>
    <w:p w:rsidR="00080C6E" w:rsidRDefault="00080C6E" w:rsidP="00CE24EF">
      <w:pPr>
        <w:jc w:val="right"/>
        <w:rPr>
          <w:sz w:val="24"/>
          <w:szCs w:val="24"/>
          <w:lang w:val="ru-RU"/>
        </w:rPr>
      </w:pPr>
    </w:p>
    <w:p w:rsidR="00080C6E" w:rsidRDefault="00080C6E" w:rsidP="00CE24EF">
      <w:pPr>
        <w:jc w:val="right"/>
        <w:rPr>
          <w:sz w:val="24"/>
          <w:szCs w:val="24"/>
          <w:lang w:val="ru-RU"/>
        </w:rPr>
      </w:pPr>
    </w:p>
    <w:p w:rsidR="00080C6E" w:rsidRDefault="00080C6E" w:rsidP="00CE24EF">
      <w:pPr>
        <w:jc w:val="right"/>
        <w:rPr>
          <w:sz w:val="24"/>
          <w:szCs w:val="24"/>
          <w:lang w:val="ru-RU"/>
        </w:rPr>
      </w:pPr>
    </w:p>
    <w:p w:rsidR="00080C6E" w:rsidRDefault="00080C6E" w:rsidP="00CE24EF">
      <w:pPr>
        <w:jc w:val="right"/>
        <w:rPr>
          <w:sz w:val="24"/>
          <w:szCs w:val="24"/>
          <w:lang w:val="ru-RU"/>
        </w:rPr>
      </w:pPr>
    </w:p>
    <w:p w:rsidR="00080C6E" w:rsidRDefault="00080C6E" w:rsidP="00CE24EF">
      <w:pPr>
        <w:jc w:val="right"/>
        <w:rPr>
          <w:sz w:val="24"/>
          <w:szCs w:val="24"/>
          <w:lang w:val="ru-RU"/>
        </w:rPr>
      </w:pPr>
    </w:p>
    <w:p w:rsidR="00080C6E" w:rsidRDefault="00080C6E" w:rsidP="00CE24EF">
      <w:pPr>
        <w:jc w:val="right"/>
        <w:rPr>
          <w:sz w:val="24"/>
          <w:szCs w:val="24"/>
          <w:lang w:val="ru-RU"/>
        </w:rPr>
      </w:pPr>
    </w:p>
    <w:p w:rsidR="00080C6E" w:rsidRDefault="00080C6E" w:rsidP="00CE24EF">
      <w:pPr>
        <w:jc w:val="right"/>
        <w:rPr>
          <w:sz w:val="24"/>
          <w:szCs w:val="24"/>
          <w:lang w:val="ru-RU"/>
        </w:rPr>
      </w:pPr>
    </w:p>
    <w:p w:rsidR="00080C6E" w:rsidRDefault="00080C6E" w:rsidP="00CE24EF">
      <w:pPr>
        <w:jc w:val="right"/>
        <w:rPr>
          <w:sz w:val="24"/>
          <w:szCs w:val="24"/>
          <w:lang w:val="ru-RU"/>
        </w:rPr>
      </w:pPr>
    </w:p>
    <w:p w:rsidR="00080C6E" w:rsidRDefault="00080C6E" w:rsidP="00CE24EF">
      <w:pPr>
        <w:jc w:val="right"/>
        <w:rPr>
          <w:sz w:val="24"/>
          <w:szCs w:val="24"/>
          <w:lang w:val="ru-RU"/>
        </w:rPr>
      </w:pPr>
    </w:p>
    <w:p w:rsidR="00080C6E" w:rsidRDefault="00080C6E" w:rsidP="00CE24EF">
      <w:pPr>
        <w:jc w:val="right"/>
        <w:rPr>
          <w:sz w:val="24"/>
          <w:szCs w:val="24"/>
          <w:lang w:val="ru-RU"/>
        </w:rPr>
      </w:pPr>
    </w:p>
    <w:p w:rsidR="00080C6E" w:rsidRDefault="00080C6E" w:rsidP="00CE24EF">
      <w:pPr>
        <w:jc w:val="right"/>
        <w:rPr>
          <w:sz w:val="24"/>
          <w:szCs w:val="24"/>
          <w:lang w:val="ru-RU"/>
        </w:rPr>
      </w:pPr>
    </w:p>
    <w:p w:rsidR="00080C6E" w:rsidRDefault="00080C6E" w:rsidP="00CE24EF">
      <w:pPr>
        <w:jc w:val="right"/>
        <w:rPr>
          <w:sz w:val="24"/>
          <w:szCs w:val="24"/>
          <w:lang w:val="ru-RU"/>
        </w:rPr>
      </w:pPr>
    </w:p>
    <w:p w:rsidR="00080C6E" w:rsidRDefault="00080C6E" w:rsidP="00CE24EF">
      <w:pPr>
        <w:jc w:val="right"/>
        <w:rPr>
          <w:sz w:val="24"/>
          <w:szCs w:val="24"/>
          <w:lang w:val="ru-RU"/>
        </w:rPr>
      </w:pPr>
    </w:p>
    <w:p w:rsidR="00080C6E" w:rsidRDefault="00080C6E" w:rsidP="00CE24EF">
      <w:pPr>
        <w:jc w:val="right"/>
        <w:rPr>
          <w:sz w:val="24"/>
          <w:szCs w:val="24"/>
          <w:lang w:val="ru-RU"/>
        </w:rPr>
      </w:pPr>
    </w:p>
    <w:p w:rsidR="00080C6E" w:rsidRDefault="00080C6E" w:rsidP="00CE24EF">
      <w:pPr>
        <w:jc w:val="right"/>
        <w:rPr>
          <w:sz w:val="24"/>
          <w:szCs w:val="24"/>
          <w:lang w:val="ru-RU"/>
        </w:rPr>
      </w:pPr>
    </w:p>
    <w:p w:rsidR="00080C6E" w:rsidRDefault="00080C6E" w:rsidP="00CE24EF">
      <w:pPr>
        <w:jc w:val="right"/>
        <w:rPr>
          <w:sz w:val="24"/>
          <w:szCs w:val="24"/>
          <w:lang w:val="ru-RU"/>
        </w:rPr>
      </w:pPr>
    </w:p>
    <w:p w:rsidR="00080C6E" w:rsidRDefault="00080C6E" w:rsidP="00CE24EF">
      <w:pPr>
        <w:jc w:val="right"/>
        <w:rPr>
          <w:sz w:val="24"/>
          <w:szCs w:val="24"/>
          <w:lang w:val="ru-RU"/>
        </w:rPr>
      </w:pPr>
    </w:p>
    <w:p w:rsidR="00080C6E" w:rsidRDefault="00080C6E" w:rsidP="00CE24EF">
      <w:pPr>
        <w:jc w:val="right"/>
        <w:rPr>
          <w:sz w:val="24"/>
          <w:szCs w:val="24"/>
          <w:lang w:val="ru-RU"/>
        </w:rPr>
      </w:pPr>
    </w:p>
    <w:p w:rsidR="00080C6E" w:rsidRDefault="00080C6E" w:rsidP="00CE24EF">
      <w:pPr>
        <w:jc w:val="right"/>
        <w:rPr>
          <w:sz w:val="24"/>
          <w:szCs w:val="24"/>
          <w:lang w:val="ru-RU"/>
        </w:rPr>
      </w:pPr>
    </w:p>
    <w:p w:rsidR="005436E4" w:rsidRDefault="005436E4" w:rsidP="005436E4">
      <w:pPr>
        <w:rPr>
          <w:sz w:val="24"/>
          <w:szCs w:val="24"/>
          <w:lang w:val="ru-RU"/>
        </w:rPr>
      </w:pPr>
    </w:p>
    <w:p w:rsidR="008F1B9E" w:rsidRDefault="005436E4" w:rsidP="005436E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</w:t>
      </w:r>
      <w:r w:rsidR="00D6020F" w:rsidRPr="00D6020F">
        <w:rPr>
          <w:sz w:val="24"/>
          <w:szCs w:val="24"/>
          <w:lang w:val="ru-RU"/>
        </w:rPr>
        <w:t xml:space="preserve">Приложение </w:t>
      </w:r>
      <w:r w:rsidRPr="00D6020F">
        <w:rPr>
          <w:sz w:val="24"/>
          <w:szCs w:val="24"/>
          <w:lang w:val="ru-RU"/>
        </w:rPr>
        <w:t xml:space="preserve">к </w:t>
      </w:r>
      <w:r>
        <w:rPr>
          <w:sz w:val="24"/>
          <w:szCs w:val="24"/>
          <w:lang w:val="ru-RU"/>
        </w:rPr>
        <w:t>постановлению</w:t>
      </w:r>
      <w:r w:rsidR="00D6020F" w:rsidRPr="00D6020F">
        <w:rPr>
          <w:sz w:val="24"/>
          <w:szCs w:val="24"/>
          <w:lang w:val="ru-RU"/>
        </w:rPr>
        <w:t xml:space="preserve"> </w:t>
      </w:r>
    </w:p>
    <w:p w:rsidR="00D6020F" w:rsidRPr="00D6020F" w:rsidRDefault="008F1B9E" w:rsidP="00CE24EF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</w:t>
      </w:r>
      <w:r w:rsidR="00D6020F" w:rsidRPr="00D6020F">
        <w:rPr>
          <w:sz w:val="24"/>
          <w:szCs w:val="24"/>
          <w:lang w:val="ru-RU"/>
        </w:rPr>
        <w:t>дминистрации</w:t>
      </w:r>
      <w:r>
        <w:rPr>
          <w:sz w:val="24"/>
          <w:szCs w:val="24"/>
          <w:lang w:val="ru-RU"/>
        </w:rPr>
        <w:t xml:space="preserve"> </w:t>
      </w:r>
      <w:r w:rsidR="00D6020F" w:rsidRPr="00D6020F">
        <w:rPr>
          <w:sz w:val="24"/>
          <w:szCs w:val="24"/>
          <w:lang w:val="ru-RU"/>
        </w:rPr>
        <w:t>сельского поселения Локосово</w:t>
      </w:r>
    </w:p>
    <w:p w:rsidR="00D6020F" w:rsidRPr="00D6020F" w:rsidRDefault="00D6020F" w:rsidP="00CE24EF">
      <w:pPr>
        <w:jc w:val="right"/>
        <w:rPr>
          <w:sz w:val="24"/>
          <w:szCs w:val="24"/>
          <w:lang w:val="ru-RU"/>
        </w:rPr>
      </w:pPr>
      <w:r w:rsidRPr="00D6020F">
        <w:rPr>
          <w:sz w:val="24"/>
          <w:szCs w:val="24"/>
          <w:lang w:val="ru-RU"/>
        </w:rPr>
        <w:t xml:space="preserve">от </w:t>
      </w:r>
      <w:r w:rsidR="00157060">
        <w:rPr>
          <w:sz w:val="24"/>
          <w:szCs w:val="24"/>
          <w:lang w:val="ru-RU"/>
        </w:rPr>
        <w:t>«</w:t>
      </w:r>
      <w:r w:rsidR="005436E4">
        <w:rPr>
          <w:sz w:val="24"/>
          <w:szCs w:val="24"/>
          <w:lang w:val="ru-RU"/>
        </w:rPr>
        <w:t>02</w:t>
      </w:r>
      <w:r w:rsidR="00157060">
        <w:rPr>
          <w:sz w:val="24"/>
          <w:szCs w:val="24"/>
          <w:lang w:val="ru-RU"/>
        </w:rPr>
        <w:t xml:space="preserve">» </w:t>
      </w:r>
      <w:r w:rsidR="005436E4">
        <w:rPr>
          <w:sz w:val="24"/>
          <w:szCs w:val="24"/>
          <w:lang w:val="ru-RU"/>
        </w:rPr>
        <w:t>ноября</w:t>
      </w:r>
      <w:r w:rsidR="00157060">
        <w:rPr>
          <w:sz w:val="24"/>
          <w:szCs w:val="24"/>
          <w:lang w:val="ru-RU"/>
        </w:rPr>
        <w:t xml:space="preserve"> 2024</w:t>
      </w:r>
      <w:r w:rsidRPr="00D6020F">
        <w:rPr>
          <w:sz w:val="24"/>
          <w:szCs w:val="24"/>
          <w:lang w:val="ru-RU"/>
        </w:rPr>
        <w:t xml:space="preserve"> года № </w:t>
      </w:r>
      <w:r w:rsidR="005436E4">
        <w:rPr>
          <w:sz w:val="24"/>
          <w:szCs w:val="24"/>
          <w:lang w:val="ru-RU"/>
        </w:rPr>
        <w:t>49</w:t>
      </w:r>
    </w:p>
    <w:p w:rsidR="008C2B0D" w:rsidRPr="008C2B0D" w:rsidRDefault="008C2B0D" w:rsidP="005436E4">
      <w:pPr>
        <w:rPr>
          <w:sz w:val="28"/>
          <w:szCs w:val="28"/>
          <w:lang w:val="ru-RU"/>
        </w:rPr>
      </w:pPr>
    </w:p>
    <w:p w:rsidR="008C2B0D" w:rsidRPr="008C2B0D" w:rsidRDefault="008C2B0D" w:rsidP="00CE24EF">
      <w:pPr>
        <w:jc w:val="center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 xml:space="preserve">Программа </w:t>
      </w:r>
    </w:p>
    <w:p w:rsidR="008C2B0D" w:rsidRPr="008C2B0D" w:rsidRDefault="008C2B0D" w:rsidP="00080C6E">
      <w:pPr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профилактики рисков причинения вреда (ущерба)</w:t>
      </w:r>
      <w:r w:rsidR="00080C6E">
        <w:rPr>
          <w:sz w:val="28"/>
          <w:szCs w:val="28"/>
          <w:lang w:val="ru-RU"/>
        </w:rPr>
        <w:t xml:space="preserve"> </w:t>
      </w:r>
      <w:r w:rsidRPr="008C2B0D">
        <w:rPr>
          <w:sz w:val="28"/>
          <w:szCs w:val="28"/>
          <w:lang w:val="ru-RU"/>
        </w:rPr>
        <w:t xml:space="preserve">охраняемым законом ценностям при осуществлении муниципального контроля </w:t>
      </w:r>
      <w:r w:rsidR="00080C6E" w:rsidRPr="00080C6E">
        <w:rPr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</w:t>
      </w:r>
      <w:r w:rsidR="00080C6E">
        <w:rPr>
          <w:bCs/>
          <w:sz w:val="28"/>
          <w:szCs w:val="28"/>
          <w:lang w:val="ru-RU"/>
        </w:rPr>
        <w:t xml:space="preserve"> </w:t>
      </w:r>
      <w:r w:rsidRPr="008C2B0D">
        <w:rPr>
          <w:sz w:val="28"/>
          <w:szCs w:val="28"/>
          <w:lang w:val="ru-RU"/>
        </w:rPr>
        <w:t>на 202</w:t>
      </w:r>
      <w:r w:rsidR="003C59F8">
        <w:rPr>
          <w:sz w:val="28"/>
          <w:szCs w:val="28"/>
          <w:lang w:val="ru-RU"/>
        </w:rPr>
        <w:t>5</w:t>
      </w:r>
      <w:r w:rsidRPr="008C2B0D">
        <w:rPr>
          <w:sz w:val="28"/>
          <w:szCs w:val="28"/>
          <w:lang w:val="ru-RU"/>
        </w:rPr>
        <w:t xml:space="preserve"> год (далее – Программа</w:t>
      </w:r>
      <w:r w:rsidR="0067066F">
        <w:rPr>
          <w:sz w:val="28"/>
          <w:szCs w:val="28"/>
          <w:lang w:val="ru-RU"/>
        </w:rPr>
        <w:t xml:space="preserve"> профилактики</w:t>
      </w:r>
      <w:r w:rsidRPr="008C2B0D">
        <w:rPr>
          <w:sz w:val="28"/>
          <w:szCs w:val="28"/>
          <w:lang w:val="ru-RU"/>
        </w:rPr>
        <w:t>)</w:t>
      </w:r>
    </w:p>
    <w:p w:rsidR="008C2B0D" w:rsidRDefault="008C2B0D" w:rsidP="00CE24EF">
      <w:pPr>
        <w:rPr>
          <w:sz w:val="28"/>
          <w:szCs w:val="28"/>
          <w:lang w:val="ru-RU"/>
        </w:rPr>
      </w:pPr>
    </w:p>
    <w:p w:rsidR="00184D72" w:rsidRPr="008C2B0D" w:rsidRDefault="00184D72" w:rsidP="00CE24EF">
      <w:pPr>
        <w:rPr>
          <w:sz w:val="28"/>
          <w:szCs w:val="28"/>
          <w:lang w:val="ru-RU"/>
        </w:rPr>
      </w:pPr>
    </w:p>
    <w:p w:rsidR="0067066F" w:rsidRDefault="008C2B0D" w:rsidP="00CE24EF">
      <w:pPr>
        <w:jc w:val="center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1.</w:t>
      </w:r>
      <w:r w:rsidR="0067066F"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 xml:space="preserve">Анализ текущего состояния осуществления вида </w:t>
      </w:r>
    </w:p>
    <w:p w:rsidR="0067066F" w:rsidRDefault="008C2B0D" w:rsidP="00CE24EF">
      <w:pPr>
        <w:jc w:val="center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 xml:space="preserve">муниципального контроля, описание текущего уровня развития профилактической деятельности контрольного органа, </w:t>
      </w:r>
    </w:p>
    <w:p w:rsidR="0067066F" w:rsidRDefault="008C2B0D" w:rsidP="00CE24EF">
      <w:pPr>
        <w:jc w:val="center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 xml:space="preserve">характеристика проблем, на решение которых направлена </w:t>
      </w:r>
    </w:p>
    <w:p w:rsidR="008C2B0D" w:rsidRPr="008C2B0D" w:rsidRDefault="008C2B0D" w:rsidP="00CE24EF">
      <w:pPr>
        <w:jc w:val="center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Программа</w:t>
      </w:r>
      <w:r w:rsidR="0067066F">
        <w:rPr>
          <w:sz w:val="28"/>
          <w:szCs w:val="28"/>
          <w:lang w:val="ru-RU"/>
        </w:rPr>
        <w:t xml:space="preserve"> профилактики</w:t>
      </w:r>
    </w:p>
    <w:p w:rsidR="008C2B0D" w:rsidRPr="008C2B0D" w:rsidRDefault="008C2B0D" w:rsidP="00CE24EF">
      <w:pPr>
        <w:jc w:val="center"/>
        <w:rPr>
          <w:sz w:val="28"/>
          <w:szCs w:val="28"/>
          <w:lang w:val="ru-RU"/>
        </w:rPr>
      </w:pPr>
    </w:p>
    <w:p w:rsidR="008C2B0D" w:rsidRPr="008C2B0D" w:rsidRDefault="008C2B0D" w:rsidP="00CE24EF">
      <w:pPr>
        <w:numPr>
          <w:ilvl w:val="1"/>
          <w:numId w:val="13"/>
        </w:numPr>
        <w:ind w:left="0" w:firstLine="720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 xml:space="preserve">Вид осуществляемого муниципального контроля – муниципальный контроль </w:t>
      </w:r>
      <w:r w:rsidR="00080C6E" w:rsidRPr="00080C6E">
        <w:rPr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</w:t>
      </w:r>
      <w:r w:rsidRPr="008C2B0D">
        <w:rPr>
          <w:sz w:val="28"/>
          <w:szCs w:val="28"/>
          <w:lang w:val="ru-RU"/>
        </w:rPr>
        <w:t xml:space="preserve">. Муниципальный контроль </w:t>
      </w:r>
      <w:r w:rsidR="00080C6E" w:rsidRPr="00080C6E">
        <w:rPr>
          <w:bCs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 </w:t>
      </w:r>
      <w:r w:rsidRPr="008C2B0D">
        <w:rPr>
          <w:sz w:val="28"/>
          <w:szCs w:val="28"/>
          <w:lang w:val="ru-RU"/>
        </w:rPr>
        <w:t xml:space="preserve">осуществляется на территории </w:t>
      </w:r>
      <w:r w:rsidR="00D6020F" w:rsidRPr="00D6020F">
        <w:rPr>
          <w:sz w:val="28"/>
          <w:szCs w:val="28"/>
          <w:lang w:val="ru-RU"/>
        </w:rPr>
        <w:t>сельского поселения Локосово</w:t>
      </w:r>
      <w:r w:rsidRPr="008C2B0D">
        <w:rPr>
          <w:sz w:val="28"/>
          <w:szCs w:val="28"/>
          <w:lang w:val="ru-RU"/>
        </w:rPr>
        <w:t>.</w:t>
      </w:r>
    </w:p>
    <w:p w:rsidR="008C2B0D" w:rsidRPr="008C2B0D" w:rsidRDefault="008C2B0D" w:rsidP="00CE24EF">
      <w:pPr>
        <w:numPr>
          <w:ilvl w:val="1"/>
          <w:numId w:val="13"/>
        </w:numPr>
        <w:ind w:left="0" w:firstLine="720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 xml:space="preserve">Администрация </w:t>
      </w:r>
      <w:r w:rsidR="00D6020F" w:rsidRPr="00D6020F">
        <w:rPr>
          <w:sz w:val="28"/>
          <w:szCs w:val="28"/>
          <w:lang w:val="ru-RU"/>
        </w:rPr>
        <w:t xml:space="preserve">сельского поселения Локосово </w:t>
      </w:r>
      <w:r w:rsidRPr="008C2B0D">
        <w:rPr>
          <w:sz w:val="28"/>
          <w:szCs w:val="28"/>
          <w:lang w:val="ru-RU"/>
        </w:rPr>
        <w:t xml:space="preserve">является органом, уполномоченным на осуществление муниципального контроля </w:t>
      </w:r>
      <w:r w:rsidR="004972A2" w:rsidRPr="004972A2">
        <w:rPr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</w:t>
      </w:r>
      <w:r w:rsidR="001A5194" w:rsidRPr="001A5194">
        <w:rPr>
          <w:bCs/>
          <w:sz w:val="28"/>
          <w:szCs w:val="28"/>
          <w:lang w:val="ru-RU"/>
        </w:rPr>
        <w:t xml:space="preserve"> </w:t>
      </w:r>
      <w:r w:rsidRPr="008C2B0D">
        <w:rPr>
          <w:sz w:val="28"/>
          <w:szCs w:val="28"/>
          <w:lang w:val="ru-RU"/>
        </w:rPr>
        <w:t xml:space="preserve">(далее - </w:t>
      </w:r>
      <w:r w:rsidR="0067066F">
        <w:rPr>
          <w:sz w:val="28"/>
          <w:szCs w:val="28"/>
          <w:lang w:val="ru-RU"/>
        </w:rPr>
        <w:t>А</w:t>
      </w:r>
      <w:r w:rsidRPr="008C2B0D">
        <w:rPr>
          <w:sz w:val="28"/>
          <w:szCs w:val="28"/>
          <w:lang w:val="ru-RU"/>
        </w:rPr>
        <w:t>дминистрация, контрольный орган).</w:t>
      </w:r>
    </w:p>
    <w:p w:rsidR="00830F57" w:rsidRPr="00830F57" w:rsidRDefault="008C2B0D" w:rsidP="00CE24EF">
      <w:pPr>
        <w:ind w:firstLine="720"/>
        <w:jc w:val="both"/>
        <w:rPr>
          <w:sz w:val="28"/>
          <w:szCs w:val="28"/>
          <w:lang w:val="ru-RU"/>
        </w:rPr>
      </w:pPr>
      <w:r w:rsidRPr="00830F57">
        <w:rPr>
          <w:sz w:val="28"/>
          <w:szCs w:val="28"/>
          <w:lang w:val="ru-RU"/>
        </w:rPr>
        <w:t xml:space="preserve">Обеспечение функций контрольного органа осуществляет </w:t>
      </w:r>
      <w:r w:rsidR="00830F57" w:rsidRPr="00830F57">
        <w:rPr>
          <w:sz w:val="28"/>
          <w:szCs w:val="28"/>
          <w:lang w:val="ru-RU"/>
        </w:rPr>
        <w:t>хозяйственно-эксплуатационная служба администрации сельского поселения Локосово (далее – служба).</w:t>
      </w:r>
    </w:p>
    <w:p w:rsidR="008C2B0D" w:rsidRPr="008C2B0D" w:rsidRDefault="008C2B0D" w:rsidP="00CE24EF">
      <w:pPr>
        <w:ind w:firstLine="720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1.3.</w:t>
      </w:r>
      <w:r w:rsidR="0067066F"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 xml:space="preserve">Предметом муниципального контроля </w:t>
      </w:r>
      <w:r w:rsidR="004972A2" w:rsidRPr="004972A2">
        <w:rPr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</w:t>
      </w:r>
      <w:r w:rsidRPr="008C2B0D">
        <w:rPr>
          <w:bCs/>
          <w:sz w:val="28"/>
          <w:szCs w:val="28"/>
          <w:lang w:val="ru-RU"/>
        </w:rPr>
        <w:t xml:space="preserve"> </w:t>
      </w:r>
      <w:r w:rsidRPr="008C2B0D">
        <w:rPr>
          <w:sz w:val="28"/>
          <w:szCs w:val="28"/>
          <w:lang w:val="ru-RU"/>
        </w:rPr>
        <w:t>на 202</w:t>
      </w:r>
      <w:r w:rsidR="003C59F8">
        <w:rPr>
          <w:sz w:val="28"/>
          <w:szCs w:val="28"/>
          <w:lang w:val="ru-RU"/>
        </w:rPr>
        <w:t>5</w:t>
      </w:r>
      <w:r w:rsidRPr="008C2B0D">
        <w:rPr>
          <w:sz w:val="28"/>
          <w:szCs w:val="28"/>
          <w:lang w:val="ru-RU"/>
        </w:rPr>
        <w:t xml:space="preserve"> год является соблюдение контролируемыми лицами обязательных требований, установленных законами и иными нормативными правовыми актами Российской Федерации </w:t>
      </w:r>
      <w:r w:rsidR="004972A2" w:rsidRPr="004972A2">
        <w:rPr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</w:t>
      </w:r>
      <w:r w:rsidR="00D6020F" w:rsidRPr="00D6020F">
        <w:rPr>
          <w:sz w:val="28"/>
          <w:szCs w:val="28"/>
          <w:lang w:val="ru-RU"/>
        </w:rPr>
        <w:t xml:space="preserve"> </w:t>
      </w:r>
      <w:r w:rsidRPr="008C2B0D">
        <w:rPr>
          <w:sz w:val="28"/>
          <w:szCs w:val="28"/>
          <w:lang w:val="ru-RU"/>
        </w:rPr>
        <w:t xml:space="preserve">и иными принимаемыми в соответствии с ними нормативными правовыми актами. </w:t>
      </w:r>
    </w:p>
    <w:p w:rsidR="008C2B0D" w:rsidRPr="008C2B0D" w:rsidRDefault="008C2B0D" w:rsidP="00CE24EF">
      <w:pPr>
        <w:ind w:firstLine="720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lastRenderedPageBreak/>
        <w:t>1.4.</w:t>
      </w:r>
      <w:r w:rsidR="0067066F"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>Объектами контроля являются юридические лица, индивидуальные предприниматели и граждане</w:t>
      </w:r>
      <w:r w:rsidRPr="008C2B0D">
        <w:rPr>
          <w:sz w:val="26"/>
          <w:szCs w:val="26"/>
          <w:lang w:val="ru-RU"/>
        </w:rPr>
        <w:t xml:space="preserve">, </w:t>
      </w:r>
      <w:r w:rsidRPr="008C2B0D">
        <w:rPr>
          <w:sz w:val="28"/>
          <w:szCs w:val="28"/>
          <w:lang w:val="ru-RU"/>
        </w:rPr>
        <w:t>осуществляющие деятельность в границах полос отвода и придорожных полос автомобильных дорог, объекты дорожного сервиса.</w:t>
      </w:r>
    </w:p>
    <w:p w:rsidR="008C2B0D" w:rsidRPr="000A47D8" w:rsidRDefault="008C2B0D" w:rsidP="00CE24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47D8">
        <w:rPr>
          <w:rFonts w:ascii="Times New Roman" w:hAnsi="Times New Roman" w:cs="Times New Roman"/>
          <w:sz w:val="28"/>
          <w:szCs w:val="28"/>
        </w:rPr>
        <w:t>1.5.</w:t>
      </w:r>
      <w:r w:rsidR="0067066F">
        <w:rPr>
          <w:rFonts w:ascii="Times New Roman" w:hAnsi="Times New Roman" w:cs="Times New Roman"/>
          <w:sz w:val="28"/>
          <w:szCs w:val="28"/>
        </w:rPr>
        <w:tab/>
      </w:r>
      <w:r w:rsidRPr="000A47D8">
        <w:rPr>
          <w:rFonts w:ascii="Times New Roman" w:hAnsi="Times New Roman" w:cs="Times New Roman"/>
          <w:sz w:val="28"/>
          <w:szCs w:val="28"/>
        </w:rPr>
        <w:t xml:space="preserve">Под контролируемыми лицами при осуществлении муниципального контроля понимаются граждане и организации, указанные в статье 31 </w:t>
      </w:r>
      <w:r w:rsidRPr="0067066F">
        <w:rPr>
          <w:rFonts w:ascii="Times New Roman" w:hAnsi="Times New Roman" w:cs="Times New Roman"/>
          <w:sz w:val="28"/>
          <w:szCs w:val="28"/>
        </w:rPr>
        <w:t>Федерального закона № 248-ФЗ</w:t>
      </w:r>
      <w:r w:rsidR="0067066F" w:rsidRPr="0067066F">
        <w:rPr>
          <w:rFonts w:ascii="Times New Roman" w:hAnsi="Times New Roman" w:cs="Times New Roman"/>
          <w:sz w:val="28"/>
          <w:szCs w:val="28"/>
        </w:rPr>
        <w:t xml:space="preserve"> от 31.07.2020 года</w:t>
      </w:r>
      <w:r w:rsidRPr="0067066F">
        <w:rPr>
          <w:rFonts w:ascii="Times New Roman" w:hAnsi="Times New Roman" w:cs="Times New Roman"/>
          <w:sz w:val="28"/>
          <w:szCs w:val="28"/>
        </w:rPr>
        <w:t xml:space="preserve">, деятельность, действия или </w:t>
      </w:r>
      <w:r>
        <w:rPr>
          <w:rFonts w:ascii="Times New Roman" w:hAnsi="Times New Roman" w:cs="Times New Roman"/>
          <w:sz w:val="28"/>
          <w:szCs w:val="28"/>
        </w:rPr>
        <w:t>результаты деятельности</w:t>
      </w:r>
      <w:r w:rsidRPr="000A47D8">
        <w:rPr>
          <w:rFonts w:ascii="Times New Roman" w:hAnsi="Times New Roman" w:cs="Times New Roman"/>
          <w:sz w:val="28"/>
          <w:szCs w:val="28"/>
        </w:rPr>
        <w:t xml:space="preserve"> которых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47D8">
        <w:rPr>
          <w:rFonts w:ascii="Times New Roman" w:hAnsi="Times New Roman" w:cs="Times New Roman"/>
          <w:sz w:val="28"/>
          <w:szCs w:val="28"/>
        </w:rPr>
        <w:t xml:space="preserve"> подлежат муниципальному контролю.</w:t>
      </w:r>
    </w:p>
    <w:p w:rsidR="008C2B0D" w:rsidRPr="00CF166D" w:rsidRDefault="008C2B0D" w:rsidP="00CE24EF">
      <w:pPr>
        <w:pStyle w:val="ConsPlusNormal"/>
        <w:ind w:firstLine="720"/>
        <w:jc w:val="both"/>
        <w:rPr>
          <w:sz w:val="28"/>
          <w:szCs w:val="28"/>
        </w:rPr>
      </w:pPr>
      <w:r w:rsidRPr="000A47D8">
        <w:rPr>
          <w:rFonts w:ascii="Times New Roman" w:hAnsi="Times New Roman" w:cs="Times New Roman"/>
          <w:sz w:val="28"/>
          <w:szCs w:val="28"/>
        </w:rPr>
        <w:t>1.6.</w:t>
      </w:r>
      <w:r w:rsidR="0067066F">
        <w:rPr>
          <w:rFonts w:ascii="Times New Roman" w:hAnsi="Times New Roman" w:cs="Times New Roman"/>
          <w:sz w:val="28"/>
          <w:szCs w:val="28"/>
        </w:rPr>
        <w:tab/>
      </w:r>
      <w:r w:rsidRPr="000A47D8">
        <w:rPr>
          <w:rFonts w:ascii="Times New Roman" w:hAnsi="Times New Roman" w:cs="Times New Roman"/>
          <w:sz w:val="28"/>
          <w:szCs w:val="28"/>
        </w:rPr>
        <w:t xml:space="preserve">Обязательные требования, оценка соблюдения которых является предметом муниципального контроля </w:t>
      </w:r>
      <w:r w:rsidR="004972A2" w:rsidRPr="004972A2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 </w:t>
      </w:r>
      <w:r w:rsidRPr="000A47D8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Pr="00CE7637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E763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E7637">
        <w:rPr>
          <w:rFonts w:ascii="Times New Roman" w:hAnsi="Times New Roman" w:cs="Times New Roman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</w:t>
      </w:r>
      <w:r>
        <w:rPr>
          <w:rFonts w:ascii="Times New Roman" w:hAnsi="Times New Roman" w:cs="Times New Roman"/>
          <w:sz w:val="28"/>
          <w:szCs w:val="28"/>
        </w:rPr>
        <w:t>ьные акты Российской Федерации»</w:t>
      </w:r>
      <w:r w:rsidRPr="000A47D8">
        <w:rPr>
          <w:rFonts w:ascii="Times New Roman" w:hAnsi="Times New Roman" w:cs="Times New Roman"/>
          <w:sz w:val="28"/>
          <w:szCs w:val="28"/>
        </w:rPr>
        <w:t>.</w:t>
      </w:r>
    </w:p>
    <w:p w:rsidR="008C2B0D" w:rsidRPr="008C2B0D" w:rsidRDefault="008C2B0D" w:rsidP="00CE24EF">
      <w:pPr>
        <w:ind w:firstLine="720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1.7.</w:t>
      </w:r>
      <w:r w:rsidR="0067066F"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 xml:space="preserve">Основными видами выявляемых нарушений </w:t>
      </w:r>
      <w:r w:rsidRPr="008C2B0D">
        <w:rPr>
          <w:bCs/>
          <w:sz w:val="28"/>
          <w:szCs w:val="28"/>
          <w:lang w:val="ru-RU"/>
        </w:rPr>
        <w:t xml:space="preserve">на автомобильном транспорте и в дорожном хозяйстве </w:t>
      </w:r>
      <w:r w:rsidRPr="008C2B0D">
        <w:rPr>
          <w:sz w:val="28"/>
          <w:szCs w:val="28"/>
          <w:lang w:val="ru-RU"/>
        </w:rPr>
        <w:t xml:space="preserve">являются: </w:t>
      </w:r>
    </w:p>
    <w:p w:rsidR="008C2B0D" w:rsidRPr="008C2B0D" w:rsidRDefault="008C2B0D" w:rsidP="00CE24EF">
      <w:pPr>
        <w:pStyle w:val="a6"/>
        <w:numPr>
          <w:ilvl w:val="0"/>
          <w:numId w:val="16"/>
        </w:numPr>
        <w:tabs>
          <w:tab w:val="left" w:pos="0"/>
        </w:tabs>
        <w:ind w:left="0" w:firstLine="720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 xml:space="preserve">- нарушение </w:t>
      </w:r>
      <w:r w:rsidRPr="008C2B0D">
        <w:rPr>
          <w:bCs/>
          <w:sz w:val="28"/>
          <w:szCs w:val="28"/>
          <w:lang w:val="ru-RU"/>
        </w:rPr>
        <w:t>сохранности автомобильных дорог местного значения</w:t>
      </w:r>
      <w:r w:rsidRPr="008C2B0D">
        <w:rPr>
          <w:sz w:val="28"/>
          <w:szCs w:val="28"/>
          <w:lang w:val="ru-RU"/>
        </w:rPr>
        <w:t>;</w:t>
      </w:r>
    </w:p>
    <w:p w:rsidR="008C2B0D" w:rsidRPr="008C2B0D" w:rsidRDefault="008C2B0D" w:rsidP="00CE24EF">
      <w:pPr>
        <w:pStyle w:val="a6"/>
        <w:numPr>
          <w:ilvl w:val="0"/>
          <w:numId w:val="16"/>
        </w:numPr>
        <w:tabs>
          <w:tab w:val="left" w:pos="0"/>
        </w:tabs>
        <w:ind w:left="0" w:firstLine="720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- нарушение эксплуатации объектов дорожного сервиса, размещенных в полосах отвода и (или) придорожных полосах автомобильных дорог общего пользования.</w:t>
      </w:r>
    </w:p>
    <w:p w:rsidR="008C2B0D" w:rsidRPr="008C2B0D" w:rsidRDefault="008C2B0D" w:rsidP="00CE24EF">
      <w:pPr>
        <w:ind w:firstLine="720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1.8.</w:t>
      </w:r>
      <w:r w:rsidR="0067066F"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 xml:space="preserve">При осуществлении муниципального контроля </w:t>
      </w:r>
      <w:r w:rsidR="004972A2" w:rsidRPr="004972A2">
        <w:rPr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</w:t>
      </w:r>
      <w:r w:rsidR="00D6020F" w:rsidRPr="00D6020F">
        <w:rPr>
          <w:bCs/>
          <w:sz w:val="28"/>
          <w:szCs w:val="28"/>
          <w:lang w:val="ru-RU"/>
        </w:rPr>
        <w:t xml:space="preserve"> </w:t>
      </w:r>
      <w:r w:rsidRPr="008C2B0D">
        <w:rPr>
          <w:sz w:val="28"/>
          <w:szCs w:val="28"/>
          <w:lang w:val="ru-RU"/>
        </w:rPr>
        <w:t>в 202</w:t>
      </w:r>
      <w:r w:rsidR="003C59F8">
        <w:rPr>
          <w:sz w:val="28"/>
          <w:szCs w:val="28"/>
          <w:lang w:val="ru-RU"/>
        </w:rPr>
        <w:t>4</w:t>
      </w:r>
      <w:r w:rsidRPr="008C2B0D">
        <w:rPr>
          <w:sz w:val="28"/>
          <w:szCs w:val="28"/>
          <w:lang w:val="ru-RU"/>
        </w:rPr>
        <w:t xml:space="preserve"> году Администрацией осуществлялись следующие профилактические мероприятия:</w:t>
      </w:r>
    </w:p>
    <w:p w:rsidR="008C2B0D" w:rsidRPr="008C2B0D" w:rsidRDefault="008C2B0D" w:rsidP="00CE24EF">
      <w:pPr>
        <w:pStyle w:val="a6"/>
        <w:numPr>
          <w:ilvl w:val="0"/>
          <w:numId w:val="16"/>
        </w:numPr>
        <w:tabs>
          <w:tab w:val="left" w:pos="0"/>
        </w:tabs>
        <w:ind w:left="0" w:firstLine="720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поддержание в актуальном состоянии раз</w:t>
      </w:r>
      <w:r w:rsidR="00830F57">
        <w:rPr>
          <w:sz w:val="28"/>
          <w:szCs w:val="28"/>
          <w:lang w:val="ru-RU"/>
        </w:rPr>
        <w:t>мещенного на официальном сайте а</w:t>
      </w:r>
      <w:r w:rsidRPr="008C2B0D">
        <w:rPr>
          <w:sz w:val="28"/>
          <w:szCs w:val="28"/>
          <w:lang w:val="ru-RU"/>
        </w:rPr>
        <w:t xml:space="preserve">дминистрации </w:t>
      </w:r>
      <w:r w:rsidR="00830F57" w:rsidRPr="00830F57">
        <w:rPr>
          <w:sz w:val="28"/>
          <w:szCs w:val="28"/>
          <w:lang w:val="ru-RU"/>
        </w:rPr>
        <w:t xml:space="preserve">сельского поселения Локосово </w:t>
      </w:r>
      <w:r w:rsidRPr="008C2B0D">
        <w:rPr>
          <w:sz w:val="28"/>
          <w:szCs w:val="28"/>
          <w:lang w:val="ru-RU"/>
        </w:rPr>
        <w:t>перечня нормативных правовых актов, содержащих обязательные требования, установленные муниципальными правовыми актами, оценка соблюдения которых является предметом, муниципального контроля</w:t>
      </w:r>
      <w:r w:rsidRPr="0075023D">
        <w:rPr>
          <w:sz w:val="28"/>
          <w:szCs w:val="28"/>
          <w:lang w:val="ru-RU"/>
        </w:rPr>
        <w:t xml:space="preserve"> на автомобильном транспорте и в дорожном хозяйстве;</w:t>
      </w:r>
    </w:p>
    <w:p w:rsidR="008C2B0D" w:rsidRPr="008C2B0D" w:rsidRDefault="008C2B0D" w:rsidP="00CE24EF">
      <w:pPr>
        <w:pStyle w:val="a6"/>
        <w:numPr>
          <w:ilvl w:val="0"/>
          <w:numId w:val="16"/>
        </w:numPr>
        <w:tabs>
          <w:tab w:val="left" w:pos="0"/>
        </w:tabs>
        <w:ind w:left="0" w:firstLine="720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 xml:space="preserve">информирование юридических лиц, индивидуальных предпринимателей по вопросам соблюдения обязательных требований, установленных муниципальными правовыми актами; </w:t>
      </w:r>
    </w:p>
    <w:p w:rsidR="008C2B0D" w:rsidRPr="008C2B0D" w:rsidRDefault="008C2B0D" w:rsidP="00CE24EF">
      <w:pPr>
        <w:pStyle w:val="a6"/>
        <w:numPr>
          <w:ilvl w:val="0"/>
          <w:numId w:val="16"/>
        </w:numPr>
        <w:tabs>
          <w:tab w:val="left" w:pos="0"/>
        </w:tabs>
        <w:ind w:left="0" w:firstLine="720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 xml:space="preserve">обобщение практики осуществления муниципального контроля </w:t>
      </w:r>
      <w:r w:rsidR="004972A2" w:rsidRPr="004972A2">
        <w:rPr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</w:t>
      </w:r>
      <w:r w:rsidRPr="0075023D">
        <w:rPr>
          <w:sz w:val="28"/>
          <w:szCs w:val="28"/>
          <w:lang w:val="ru-RU"/>
        </w:rPr>
        <w:t>,</w:t>
      </w:r>
      <w:r w:rsidRPr="008C2B0D">
        <w:rPr>
          <w:sz w:val="28"/>
          <w:szCs w:val="28"/>
          <w:lang w:val="ru-RU"/>
        </w:rPr>
        <w:t xml:space="preserve"> размещение на официальном сайте органа муниципального контроля соответствующих обобщений</w:t>
      </w:r>
      <w:r w:rsidRPr="0075023D">
        <w:rPr>
          <w:sz w:val="28"/>
          <w:szCs w:val="28"/>
          <w:lang w:val="ru-RU"/>
        </w:rPr>
        <w:t>.</w:t>
      </w:r>
    </w:p>
    <w:p w:rsidR="008C2B0D" w:rsidRPr="008C2B0D" w:rsidRDefault="008C2B0D" w:rsidP="00CE24EF">
      <w:pPr>
        <w:ind w:firstLine="720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 xml:space="preserve">Основными проблемами, которые по своей сути являются причинами основной части нарушений </w:t>
      </w:r>
      <w:r w:rsidRPr="008C2B0D">
        <w:rPr>
          <w:bCs/>
          <w:sz w:val="28"/>
          <w:szCs w:val="28"/>
          <w:lang w:val="ru-RU"/>
        </w:rPr>
        <w:t>на автомобильном транспорте и в дорожном хозяйстве</w:t>
      </w:r>
      <w:r w:rsidRPr="008C2B0D">
        <w:rPr>
          <w:sz w:val="28"/>
          <w:szCs w:val="28"/>
          <w:lang w:val="ru-RU"/>
        </w:rPr>
        <w:t>, выявляемых контрольным (надзорным) органом, являются:</w:t>
      </w:r>
    </w:p>
    <w:p w:rsidR="008C2B0D" w:rsidRPr="008C2B0D" w:rsidRDefault="008C2B0D" w:rsidP="00CE24EF">
      <w:pPr>
        <w:pStyle w:val="a6"/>
        <w:numPr>
          <w:ilvl w:val="0"/>
          <w:numId w:val="16"/>
        </w:numPr>
        <w:tabs>
          <w:tab w:val="left" w:pos="0"/>
        </w:tabs>
        <w:ind w:left="0" w:firstLine="720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lastRenderedPageBreak/>
        <w:t xml:space="preserve">непонимание необходимости исполнения требований </w:t>
      </w:r>
      <w:r w:rsidR="004972A2" w:rsidRPr="004972A2">
        <w:rPr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</w:t>
      </w:r>
      <w:r w:rsidRPr="008C2B0D">
        <w:rPr>
          <w:sz w:val="28"/>
          <w:szCs w:val="28"/>
          <w:lang w:val="ru-RU"/>
        </w:rPr>
        <w:t xml:space="preserve"> у подконтрольных субъектов; </w:t>
      </w:r>
    </w:p>
    <w:p w:rsidR="008C2B0D" w:rsidRPr="008C2B0D" w:rsidRDefault="008C2B0D" w:rsidP="00CE24EF">
      <w:pPr>
        <w:pStyle w:val="a6"/>
        <w:numPr>
          <w:ilvl w:val="0"/>
          <w:numId w:val="16"/>
        </w:numPr>
        <w:tabs>
          <w:tab w:val="left" w:pos="0"/>
        </w:tabs>
        <w:ind w:left="0" w:firstLine="720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 xml:space="preserve">отсутствие информирования подконтрольных субъектов о требованиях </w:t>
      </w:r>
      <w:r w:rsidR="004972A2" w:rsidRPr="004972A2">
        <w:rPr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</w:t>
      </w:r>
      <w:r w:rsidRPr="008C2B0D">
        <w:rPr>
          <w:sz w:val="28"/>
          <w:szCs w:val="28"/>
          <w:lang w:val="ru-RU"/>
        </w:rPr>
        <w:t xml:space="preserve">; </w:t>
      </w:r>
    </w:p>
    <w:p w:rsidR="008C2B0D" w:rsidRPr="008C2B0D" w:rsidRDefault="008C2B0D" w:rsidP="00CE24EF">
      <w:pPr>
        <w:pStyle w:val="a6"/>
        <w:numPr>
          <w:ilvl w:val="0"/>
          <w:numId w:val="16"/>
        </w:numPr>
        <w:tabs>
          <w:tab w:val="left" w:pos="0"/>
        </w:tabs>
        <w:ind w:left="0" w:firstLine="720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 xml:space="preserve">отсутствие системы обратной связи с подконтрольными субъектами по вопросам применения требований </w:t>
      </w:r>
      <w:r w:rsidR="004972A2" w:rsidRPr="004972A2">
        <w:rPr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</w:t>
      </w:r>
      <w:r w:rsidRPr="008C2B0D">
        <w:rPr>
          <w:sz w:val="28"/>
          <w:szCs w:val="28"/>
          <w:lang w:val="ru-RU"/>
        </w:rPr>
        <w:t>, в том числе с использованием современных информационно-телекоммуникационных технологий.</w:t>
      </w:r>
    </w:p>
    <w:p w:rsidR="008C2B0D" w:rsidRPr="008C2B0D" w:rsidRDefault="008C2B0D" w:rsidP="00CE24EF">
      <w:pPr>
        <w:ind w:firstLine="720"/>
        <w:jc w:val="both"/>
        <w:rPr>
          <w:sz w:val="28"/>
          <w:szCs w:val="28"/>
          <w:lang w:val="ru-RU"/>
        </w:rPr>
      </w:pPr>
    </w:p>
    <w:p w:rsidR="008C2B0D" w:rsidRPr="008C2B0D" w:rsidRDefault="008C2B0D" w:rsidP="00CE24EF">
      <w:pPr>
        <w:ind w:firstLine="720"/>
        <w:jc w:val="center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2.</w:t>
      </w:r>
      <w:r w:rsidR="0075023D"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>Цели и задачи реализации Программы</w:t>
      </w:r>
      <w:r w:rsidR="0075023D">
        <w:rPr>
          <w:sz w:val="28"/>
          <w:szCs w:val="28"/>
          <w:lang w:val="ru-RU"/>
        </w:rPr>
        <w:t xml:space="preserve"> профилактики</w:t>
      </w:r>
    </w:p>
    <w:p w:rsidR="008C2B0D" w:rsidRPr="008C2B0D" w:rsidRDefault="008C2B0D" w:rsidP="00CE24EF">
      <w:pPr>
        <w:ind w:firstLine="720"/>
        <w:jc w:val="both"/>
        <w:rPr>
          <w:sz w:val="28"/>
          <w:szCs w:val="28"/>
          <w:lang w:val="ru-RU"/>
        </w:rPr>
      </w:pPr>
    </w:p>
    <w:p w:rsidR="008C2B0D" w:rsidRPr="008C2B0D" w:rsidRDefault="008C2B0D" w:rsidP="00CE24EF">
      <w:pPr>
        <w:ind w:firstLine="720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2.1.</w:t>
      </w:r>
      <w:r w:rsidR="0075023D"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 xml:space="preserve">Цели реализации Программы </w:t>
      </w:r>
      <w:r w:rsidR="0075023D">
        <w:rPr>
          <w:sz w:val="28"/>
          <w:szCs w:val="28"/>
          <w:lang w:val="ru-RU"/>
        </w:rPr>
        <w:t xml:space="preserve">профилактики </w:t>
      </w:r>
      <w:r w:rsidRPr="008C2B0D">
        <w:rPr>
          <w:sz w:val="28"/>
          <w:szCs w:val="28"/>
          <w:lang w:val="ru-RU"/>
        </w:rPr>
        <w:t>и проведения профилактической работы:</w:t>
      </w:r>
    </w:p>
    <w:p w:rsidR="008C2B0D" w:rsidRPr="008C2B0D" w:rsidRDefault="008C2B0D" w:rsidP="00CE24EF">
      <w:pPr>
        <w:ind w:firstLine="720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1)</w:t>
      </w:r>
      <w:r w:rsidR="0075023D"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8C2B0D" w:rsidRPr="008C2B0D" w:rsidRDefault="008C2B0D" w:rsidP="00CE24EF">
      <w:pPr>
        <w:ind w:firstLine="720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2)</w:t>
      </w:r>
      <w:r w:rsidR="0075023D"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C2B0D" w:rsidRPr="008C2B0D" w:rsidRDefault="008C2B0D" w:rsidP="00CE24EF">
      <w:pPr>
        <w:ind w:firstLine="720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3)</w:t>
      </w:r>
      <w:r w:rsidR="0075023D"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C2B0D" w:rsidRPr="008C2B0D" w:rsidRDefault="008C2B0D" w:rsidP="00CE24EF">
      <w:pPr>
        <w:ind w:firstLine="720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2.2.</w:t>
      </w:r>
      <w:r w:rsidR="0075023D"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>Проведение профилактических мероприятий Программы</w:t>
      </w:r>
      <w:r w:rsidR="0075023D">
        <w:rPr>
          <w:sz w:val="28"/>
          <w:szCs w:val="28"/>
          <w:lang w:val="ru-RU"/>
        </w:rPr>
        <w:t xml:space="preserve"> профилактики</w:t>
      </w:r>
      <w:r w:rsidRPr="008C2B0D">
        <w:rPr>
          <w:sz w:val="28"/>
          <w:szCs w:val="28"/>
          <w:lang w:val="ru-RU"/>
        </w:rPr>
        <w:t xml:space="preserve"> позволяет решить следующие задачи:</w:t>
      </w:r>
    </w:p>
    <w:p w:rsidR="008C2B0D" w:rsidRPr="0075023D" w:rsidRDefault="008C2B0D" w:rsidP="00CE24EF">
      <w:pPr>
        <w:ind w:firstLine="720"/>
        <w:jc w:val="both"/>
        <w:rPr>
          <w:sz w:val="28"/>
          <w:szCs w:val="28"/>
          <w:lang w:val="ru-RU"/>
        </w:rPr>
      </w:pPr>
      <w:r w:rsidRPr="0075023D">
        <w:rPr>
          <w:sz w:val="28"/>
          <w:szCs w:val="28"/>
          <w:lang w:val="ru-RU"/>
        </w:rPr>
        <w:t>1)</w:t>
      </w:r>
      <w:r w:rsidR="0075023D">
        <w:rPr>
          <w:sz w:val="28"/>
          <w:szCs w:val="28"/>
          <w:lang w:val="ru-RU"/>
        </w:rPr>
        <w:tab/>
      </w:r>
      <w:r w:rsidRPr="0075023D">
        <w:rPr>
          <w:sz w:val="28"/>
          <w:szCs w:val="28"/>
          <w:lang w:val="ru-RU"/>
        </w:rPr>
        <w:t>Предотвращение рисков причинения вреда (ущерба) охраняемым законом ценностям;</w:t>
      </w:r>
    </w:p>
    <w:p w:rsidR="008C2B0D" w:rsidRPr="0075023D" w:rsidRDefault="008C2B0D" w:rsidP="00CE24EF">
      <w:pPr>
        <w:ind w:firstLine="720"/>
        <w:jc w:val="both"/>
        <w:rPr>
          <w:sz w:val="28"/>
          <w:szCs w:val="28"/>
          <w:lang w:val="ru-RU"/>
        </w:rPr>
      </w:pPr>
      <w:r w:rsidRPr="0075023D">
        <w:rPr>
          <w:sz w:val="28"/>
          <w:szCs w:val="28"/>
          <w:lang w:val="ru-RU"/>
        </w:rPr>
        <w:t>2)</w:t>
      </w:r>
      <w:r w:rsidR="0075023D">
        <w:rPr>
          <w:sz w:val="28"/>
          <w:szCs w:val="28"/>
          <w:lang w:val="ru-RU"/>
        </w:rPr>
        <w:tab/>
      </w:r>
      <w:r w:rsidRPr="0075023D">
        <w:rPr>
          <w:sz w:val="28"/>
          <w:szCs w:val="28"/>
          <w:lang w:val="ru-RU"/>
        </w:rPr>
        <w:t>Проведение профилактических мероприятий, направленных на предотвращение и снижение риска причинения вреда (ущерба) охраняемым законом ценностям;</w:t>
      </w:r>
    </w:p>
    <w:p w:rsidR="008C2B0D" w:rsidRPr="0075023D" w:rsidRDefault="008C2B0D" w:rsidP="00CE24EF">
      <w:pPr>
        <w:ind w:firstLine="720"/>
        <w:jc w:val="both"/>
        <w:rPr>
          <w:sz w:val="28"/>
          <w:szCs w:val="28"/>
          <w:lang w:val="ru-RU"/>
        </w:rPr>
      </w:pPr>
      <w:r w:rsidRPr="0075023D">
        <w:rPr>
          <w:sz w:val="28"/>
          <w:szCs w:val="28"/>
          <w:lang w:val="ru-RU"/>
        </w:rPr>
        <w:t>3)</w:t>
      </w:r>
      <w:r w:rsidR="0075023D">
        <w:rPr>
          <w:sz w:val="28"/>
          <w:szCs w:val="28"/>
          <w:lang w:val="ru-RU"/>
        </w:rPr>
        <w:tab/>
      </w:r>
      <w:r w:rsidRPr="0075023D">
        <w:rPr>
          <w:sz w:val="28"/>
          <w:szCs w:val="28"/>
          <w:lang w:val="ru-RU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8C2B0D" w:rsidRPr="0075023D" w:rsidRDefault="008C2B0D" w:rsidP="00CE24EF">
      <w:pPr>
        <w:ind w:firstLine="720"/>
        <w:jc w:val="both"/>
        <w:rPr>
          <w:sz w:val="28"/>
          <w:szCs w:val="28"/>
          <w:lang w:val="ru-RU"/>
        </w:rPr>
      </w:pPr>
      <w:r w:rsidRPr="0075023D">
        <w:rPr>
          <w:sz w:val="28"/>
          <w:szCs w:val="28"/>
          <w:lang w:val="ru-RU"/>
        </w:rPr>
        <w:t>4)</w:t>
      </w:r>
      <w:r w:rsidR="0075023D">
        <w:rPr>
          <w:sz w:val="28"/>
          <w:szCs w:val="28"/>
          <w:lang w:val="ru-RU"/>
        </w:rPr>
        <w:tab/>
      </w:r>
      <w:r w:rsidRPr="0075023D">
        <w:rPr>
          <w:sz w:val="28"/>
          <w:szCs w:val="28"/>
          <w:lang w:val="ru-RU"/>
        </w:rPr>
        <w:t>Обеспечение доступности информации об обязательных требованиях и необходимых мерах по их исполнению.</w:t>
      </w:r>
    </w:p>
    <w:p w:rsidR="008C2B0D" w:rsidRPr="008C2B0D" w:rsidRDefault="008C2B0D" w:rsidP="00CE24EF">
      <w:pPr>
        <w:ind w:firstLine="720"/>
        <w:jc w:val="both"/>
        <w:rPr>
          <w:sz w:val="28"/>
          <w:szCs w:val="28"/>
          <w:lang w:val="ru-RU"/>
        </w:rPr>
      </w:pPr>
    </w:p>
    <w:p w:rsidR="0075023D" w:rsidRDefault="008C2B0D" w:rsidP="00CE24EF">
      <w:pPr>
        <w:jc w:val="center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3.</w:t>
      </w:r>
      <w:r w:rsidR="0075023D"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 xml:space="preserve">Перечень профилактических мероприятий, сроки (периодичность) </w:t>
      </w:r>
    </w:p>
    <w:p w:rsidR="008C2B0D" w:rsidRPr="008C2B0D" w:rsidRDefault="008C2B0D" w:rsidP="00CE24EF">
      <w:pPr>
        <w:jc w:val="center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их проведения</w:t>
      </w:r>
    </w:p>
    <w:p w:rsidR="008C2B0D" w:rsidRPr="008C2B0D" w:rsidRDefault="008C2B0D" w:rsidP="00CE24EF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869"/>
        <w:gridCol w:w="2551"/>
        <w:gridCol w:w="2693"/>
      </w:tblGrid>
      <w:tr w:rsidR="008C2B0D" w:rsidRPr="001564D2" w:rsidTr="0075023D">
        <w:trPr>
          <w:trHeight w:val="737"/>
        </w:trPr>
        <w:tc>
          <w:tcPr>
            <w:tcW w:w="634" w:type="dxa"/>
            <w:vAlign w:val="center"/>
          </w:tcPr>
          <w:p w:rsidR="008C2B0D" w:rsidRPr="00842CEA" w:rsidRDefault="008C2B0D" w:rsidP="00CE24EF">
            <w:pPr>
              <w:contextualSpacing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>№ п/п</w:t>
            </w:r>
          </w:p>
        </w:tc>
        <w:tc>
          <w:tcPr>
            <w:tcW w:w="3869" w:type="dxa"/>
            <w:vAlign w:val="center"/>
          </w:tcPr>
          <w:p w:rsidR="008C2B0D" w:rsidRPr="00842CEA" w:rsidRDefault="008C2B0D" w:rsidP="00CE24EF">
            <w:pPr>
              <w:contextualSpacing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 xml:space="preserve">Наименование </w:t>
            </w:r>
          </w:p>
          <w:p w:rsidR="008C2B0D" w:rsidRPr="00842CEA" w:rsidRDefault="008C2B0D" w:rsidP="00CE24EF">
            <w:pPr>
              <w:contextualSpacing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 xml:space="preserve">мероприятия </w:t>
            </w:r>
            <w:proofErr w:type="spellStart"/>
            <w:r w:rsidRPr="00842CEA">
              <w:rPr>
                <w:sz w:val="24"/>
                <w:szCs w:val="24"/>
              </w:rPr>
              <w:t>по</w:t>
            </w:r>
            <w:proofErr w:type="spellEnd"/>
            <w:r w:rsidRPr="00842CEA">
              <w:rPr>
                <w:sz w:val="24"/>
                <w:szCs w:val="24"/>
              </w:rPr>
              <w:t xml:space="preserve"> профилактике </w:t>
            </w:r>
          </w:p>
        </w:tc>
        <w:tc>
          <w:tcPr>
            <w:tcW w:w="2551" w:type="dxa"/>
            <w:vAlign w:val="center"/>
          </w:tcPr>
          <w:p w:rsidR="008C2B0D" w:rsidRPr="00842CEA" w:rsidRDefault="008C2B0D" w:rsidP="00CE24E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842CEA">
              <w:rPr>
                <w:sz w:val="24"/>
                <w:szCs w:val="24"/>
              </w:rPr>
              <w:t>Срок</w:t>
            </w:r>
            <w:proofErr w:type="spellEnd"/>
            <w:r w:rsidRPr="00842CEA">
              <w:rPr>
                <w:sz w:val="24"/>
                <w:szCs w:val="24"/>
              </w:rPr>
              <w:t xml:space="preserve"> </w:t>
            </w:r>
            <w:proofErr w:type="spellStart"/>
            <w:r w:rsidRPr="00842CEA">
              <w:rPr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693" w:type="dxa"/>
            <w:vAlign w:val="center"/>
          </w:tcPr>
          <w:p w:rsidR="008C2B0D" w:rsidRPr="00842CEA" w:rsidRDefault="008C2B0D" w:rsidP="00CE24EF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 xml:space="preserve">Ответственные подразделения и (или) ответственные </w:t>
            </w:r>
            <w:r w:rsidRPr="00842CEA">
              <w:rPr>
                <w:sz w:val="24"/>
                <w:szCs w:val="24"/>
                <w:lang w:val="ru-RU"/>
              </w:rPr>
              <w:lastRenderedPageBreak/>
              <w:t>должностные лица</w:t>
            </w:r>
          </w:p>
        </w:tc>
      </w:tr>
      <w:tr w:rsidR="008C2B0D" w:rsidRPr="001564D2" w:rsidTr="0075023D">
        <w:tc>
          <w:tcPr>
            <w:tcW w:w="634" w:type="dxa"/>
            <w:vAlign w:val="center"/>
          </w:tcPr>
          <w:p w:rsidR="008C2B0D" w:rsidRPr="00842CEA" w:rsidRDefault="008C2B0D" w:rsidP="00CE24EF">
            <w:pPr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869" w:type="dxa"/>
            <w:vAlign w:val="center"/>
          </w:tcPr>
          <w:p w:rsidR="008C2B0D" w:rsidRPr="00842CEA" w:rsidRDefault="008C2B0D" w:rsidP="00CE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  <w:lang w:val="ru-RU"/>
              </w:rPr>
              <w:t xml:space="preserve">Информирование контролируемых лиц и иных заинтересованных лиц по вопросам соблюдения обязательных требований посредством размещения и поддержания в актуальном состоянии на официальном сайте Администрации в сети «Интернет» сведений, предусмотренных частью </w:t>
            </w:r>
            <w:r w:rsidRPr="00842CEA">
              <w:rPr>
                <w:sz w:val="24"/>
                <w:szCs w:val="24"/>
              </w:rPr>
              <w:t xml:space="preserve">3 </w:t>
            </w:r>
            <w:proofErr w:type="spellStart"/>
            <w:r w:rsidRPr="00842CEA">
              <w:rPr>
                <w:sz w:val="24"/>
                <w:szCs w:val="24"/>
              </w:rPr>
              <w:t>статьи</w:t>
            </w:r>
            <w:proofErr w:type="spellEnd"/>
            <w:r w:rsidRPr="00842CEA">
              <w:rPr>
                <w:sz w:val="24"/>
                <w:szCs w:val="24"/>
              </w:rPr>
              <w:t xml:space="preserve"> 46 </w:t>
            </w:r>
            <w:proofErr w:type="spellStart"/>
            <w:r w:rsidRPr="00842CEA">
              <w:rPr>
                <w:sz w:val="24"/>
                <w:szCs w:val="24"/>
              </w:rPr>
              <w:t>Федерального</w:t>
            </w:r>
            <w:proofErr w:type="spellEnd"/>
            <w:r w:rsidRPr="00842CEA">
              <w:rPr>
                <w:sz w:val="24"/>
                <w:szCs w:val="24"/>
              </w:rPr>
              <w:t xml:space="preserve"> </w:t>
            </w:r>
            <w:proofErr w:type="spellStart"/>
            <w:r w:rsidRPr="00842CEA">
              <w:rPr>
                <w:sz w:val="24"/>
                <w:szCs w:val="24"/>
              </w:rPr>
              <w:t>закона</w:t>
            </w:r>
            <w:proofErr w:type="spellEnd"/>
            <w:r w:rsidRPr="00842CEA">
              <w:rPr>
                <w:sz w:val="24"/>
                <w:szCs w:val="24"/>
              </w:rPr>
              <w:t xml:space="preserve"> № 248-ФЗ.</w:t>
            </w:r>
          </w:p>
        </w:tc>
        <w:tc>
          <w:tcPr>
            <w:tcW w:w="2551" w:type="dxa"/>
            <w:vAlign w:val="center"/>
          </w:tcPr>
          <w:p w:rsidR="008C2B0D" w:rsidRPr="00842CEA" w:rsidRDefault="008C2B0D" w:rsidP="00CE24EF">
            <w:pPr>
              <w:jc w:val="center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Размещение сведений в течение года</w:t>
            </w:r>
          </w:p>
          <w:p w:rsidR="008C2B0D" w:rsidRPr="00842CEA" w:rsidRDefault="008C2B0D" w:rsidP="00CE24EF">
            <w:pPr>
              <w:jc w:val="center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(по мере необходимости)</w:t>
            </w:r>
          </w:p>
          <w:p w:rsidR="008C2B0D" w:rsidRPr="00842CEA" w:rsidRDefault="008C2B0D" w:rsidP="00CE24E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C2B0D" w:rsidRPr="00842CEA" w:rsidRDefault="008C2B0D" w:rsidP="00CE24EF">
            <w:pPr>
              <w:jc w:val="center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Актуализация сведений в срок не позднее 5 рабочих дней с момента их изменения</w:t>
            </w:r>
          </w:p>
        </w:tc>
        <w:tc>
          <w:tcPr>
            <w:tcW w:w="2693" w:type="dxa"/>
            <w:vAlign w:val="center"/>
          </w:tcPr>
          <w:p w:rsidR="008C2B0D" w:rsidRPr="00842CEA" w:rsidRDefault="008C2B0D" w:rsidP="00CE24EF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8C2B0D" w:rsidRPr="00842CEA" w:rsidRDefault="008C2B0D" w:rsidP="00CE24EF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Должностное лицо, ответственное за размещение информации, определенное распоряжением Администрации</w:t>
            </w:r>
          </w:p>
        </w:tc>
      </w:tr>
      <w:tr w:rsidR="008C2B0D" w:rsidRPr="001564D2" w:rsidTr="0075023D">
        <w:tc>
          <w:tcPr>
            <w:tcW w:w="634" w:type="dxa"/>
            <w:vAlign w:val="center"/>
          </w:tcPr>
          <w:p w:rsidR="008C2B0D" w:rsidRPr="00842CEA" w:rsidRDefault="008C2B0D" w:rsidP="00CE24EF">
            <w:pPr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>2.</w:t>
            </w:r>
          </w:p>
        </w:tc>
        <w:tc>
          <w:tcPr>
            <w:tcW w:w="3869" w:type="dxa"/>
            <w:vAlign w:val="center"/>
          </w:tcPr>
          <w:p w:rsidR="008C2B0D" w:rsidRPr="00842CEA" w:rsidRDefault="008C2B0D" w:rsidP="00CE24EF">
            <w:pPr>
              <w:autoSpaceDE w:val="0"/>
              <w:autoSpaceDN w:val="0"/>
              <w:jc w:val="both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Консультирование должностным лицом контрольного (органа (по телефону, посредством видео-конференц-связи, на личном приеме либо в ходе проведения профилактического мероприятия, контрольного (мероприятия)</w:t>
            </w:r>
          </w:p>
          <w:p w:rsidR="008C2B0D" w:rsidRPr="00842CEA" w:rsidRDefault="008C2B0D" w:rsidP="00CE24EF">
            <w:pPr>
              <w:autoSpaceDE w:val="0"/>
              <w:autoSpaceDN w:val="0"/>
              <w:jc w:val="both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 xml:space="preserve">по вопросам, связанным с организацией и осуществлением муниципального </w:t>
            </w:r>
            <w:r w:rsidRPr="00842CEA">
              <w:rPr>
                <w:bCs/>
                <w:sz w:val="24"/>
                <w:szCs w:val="24"/>
                <w:lang w:val="ru-RU"/>
              </w:rPr>
              <w:t xml:space="preserve">на автомобильном транспорте и в дорожном хозяйстве </w:t>
            </w:r>
            <w:r w:rsidRPr="00842CEA">
              <w:rPr>
                <w:sz w:val="24"/>
                <w:szCs w:val="24"/>
                <w:lang w:val="ru-RU"/>
              </w:rPr>
              <w:t>в отношении контролируемых лиц</w:t>
            </w:r>
          </w:p>
        </w:tc>
        <w:tc>
          <w:tcPr>
            <w:tcW w:w="2551" w:type="dxa"/>
            <w:vAlign w:val="center"/>
          </w:tcPr>
          <w:p w:rsidR="008C2B0D" w:rsidRPr="00842CEA" w:rsidRDefault="008C2B0D" w:rsidP="00CE24EF">
            <w:pPr>
              <w:autoSpaceDE w:val="0"/>
              <w:autoSpaceDN w:val="0"/>
              <w:jc w:val="center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По обращениям контролируемых лиц и их представителей, поступившим в течение года</w:t>
            </w:r>
          </w:p>
        </w:tc>
        <w:tc>
          <w:tcPr>
            <w:tcW w:w="2693" w:type="dxa"/>
            <w:vAlign w:val="center"/>
          </w:tcPr>
          <w:p w:rsidR="008C2B0D" w:rsidRPr="00842CEA" w:rsidRDefault="008C2B0D" w:rsidP="00CE24EF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8C2B0D" w:rsidRPr="00842CEA" w:rsidRDefault="008C2B0D" w:rsidP="00CE24EF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</w:p>
        </w:tc>
      </w:tr>
      <w:tr w:rsidR="004972A2" w:rsidRPr="001564D2" w:rsidTr="0075023D">
        <w:tc>
          <w:tcPr>
            <w:tcW w:w="634" w:type="dxa"/>
            <w:vAlign w:val="center"/>
          </w:tcPr>
          <w:p w:rsidR="004972A2" w:rsidRPr="004972A2" w:rsidRDefault="004972A2" w:rsidP="00CE24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869" w:type="dxa"/>
            <w:vAlign w:val="center"/>
          </w:tcPr>
          <w:p w:rsidR="004972A2" w:rsidRPr="004972A2" w:rsidRDefault="004972A2" w:rsidP="004972A2">
            <w:pPr>
              <w:pStyle w:val="a6"/>
              <w:tabs>
                <w:tab w:val="left" w:pos="0"/>
              </w:tabs>
              <w:ind w:left="80"/>
              <w:jc w:val="both"/>
              <w:rPr>
                <w:sz w:val="24"/>
                <w:szCs w:val="24"/>
                <w:lang w:val="ru-RU"/>
              </w:rPr>
            </w:pPr>
            <w:r w:rsidRPr="004972A2">
              <w:rPr>
                <w:sz w:val="24"/>
                <w:szCs w:val="24"/>
                <w:lang w:val="ru-RU"/>
              </w:rPr>
              <w:t xml:space="preserve">Обобщение </w:t>
            </w:r>
            <w:r>
              <w:rPr>
                <w:sz w:val="24"/>
                <w:szCs w:val="24"/>
                <w:lang w:val="ru-RU"/>
              </w:rPr>
              <w:t>правоприменительной практики</w:t>
            </w:r>
            <w:r w:rsidRPr="004972A2">
              <w:rPr>
                <w:sz w:val="24"/>
                <w:szCs w:val="24"/>
                <w:lang w:val="ru-RU"/>
              </w:rPr>
              <w:t xml:space="preserve"> осуществления муниципального контроля </w:t>
            </w:r>
            <w:r w:rsidRPr="004972A2">
              <w:rPr>
                <w:bCs/>
                <w:sz w:val="24"/>
                <w:szCs w:val="24"/>
                <w:lang w:val="ru-RU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</w:t>
            </w:r>
            <w:r w:rsidRPr="004972A2">
              <w:rPr>
                <w:sz w:val="24"/>
                <w:szCs w:val="24"/>
                <w:lang w:val="ru-RU"/>
              </w:rPr>
              <w:t>, размещение на официальном сайте органа муниципального контроля соответствующих обобщений.</w:t>
            </w:r>
          </w:p>
          <w:p w:rsidR="004972A2" w:rsidRPr="00842CEA" w:rsidRDefault="004972A2" w:rsidP="00CE24EF">
            <w:pPr>
              <w:autoSpaceDE w:val="0"/>
              <w:autoSpaceDN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4972A2" w:rsidRPr="004972A2" w:rsidRDefault="004972A2" w:rsidP="004972A2">
            <w:pPr>
              <w:autoSpaceDE w:val="0"/>
              <w:autoSpaceDN w:val="0"/>
              <w:jc w:val="center"/>
              <w:rPr>
                <w:sz w:val="24"/>
                <w:szCs w:val="24"/>
                <w:lang w:val="ru-RU"/>
              </w:rPr>
            </w:pPr>
            <w:r w:rsidRPr="004972A2">
              <w:rPr>
                <w:sz w:val="24"/>
                <w:szCs w:val="24"/>
                <w:lang w:val="ru-RU"/>
              </w:rPr>
              <w:t>Размещение сведений в течение года</w:t>
            </w:r>
          </w:p>
          <w:p w:rsidR="004972A2" w:rsidRPr="004972A2" w:rsidRDefault="004972A2" w:rsidP="004972A2">
            <w:pPr>
              <w:autoSpaceDE w:val="0"/>
              <w:autoSpaceDN w:val="0"/>
              <w:jc w:val="center"/>
              <w:rPr>
                <w:sz w:val="24"/>
                <w:szCs w:val="24"/>
                <w:lang w:val="ru-RU"/>
              </w:rPr>
            </w:pPr>
            <w:r w:rsidRPr="004972A2">
              <w:rPr>
                <w:sz w:val="24"/>
                <w:szCs w:val="24"/>
                <w:lang w:val="ru-RU"/>
              </w:rPr>
              <w:t>(по мере необходимости)</w:t>
            </w:r>
          </w:p>
          <w:p w:rsidR="004972A2" w:rsidRPr="00842CEA" w:rsidRDefault="004972A2" w:rsidP="00CE24EF">
            <w:pPr>
              <w:autoSpaceDE w:val="0"/>
              <w:autoSpaceDN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Align w:val="center"/>
          </w:tcPr>
          <w:p w:rsidR="004972A2" w:rsidRPr="00842CEA" w:rsidRDefault="004972A2" w:rsidP="00CE24EF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972A2">
              <w:rPr>
                <w:sz w:val="24"/>
                <w:szCs w:val="24"/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</w:p>
        </w:tc>
      </w:tr>
    </w:tbl>
    <w:p w:rsidR="00BC285C" w:rsidRDefault="00BC285C" w:rsidP="00CE24EF">
      <w:pPr>
        <w:ind w:firstLine="708"/>
        <w:jc w:val="both"/>
        <w:rPr>
          <w:sz w:val="28"/>
          <w:szCs w:val="28"/>
          <w:lang w:val="ru-RU"/>
        </w:rPr>
      </w:pPr>
    </w:p>
    <w:p w:rsidR="008C2B0D" w:rsidRPr="008C2B0D" w:rsidRDefault="008C2B0D" w:rsidP="00CE24EF">
      <w:pPr>
        <w:ind w:firstLine="708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Контрольный орган может проводить профилактические мероприятия, не предусмотренные Программой профилактики.</w:t>
      </w:r>
    </w:p>
    <w:p w:rsidR="008C2B0D" w:rsidRPr="008C2B0D" w:rsidRDefault="008C2B0D" w:rsidP="00CE24EF">
      <w:pPr>
        <w:ind w:firstLine="708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В целях добровольного определения контролируемыми лицами уровня соблюдения ими обязательных требований возможно осуществление самостоятельной оценки соблюдения обязательных требований (самообследование). В рамках самообследования,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E33E16" w:rsidRPr="008C2B0D" w:rsidRDefault="008C2B0D" w:rsidP="005568BB">
      <w:pPr>
        <w:ind w:firstLine="708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lastRenderedPageBreak/>
        <w:t>Самообследование осуществляется в автоматизированном режиме с использованием формы проверочного листа, утвержденного постановлением Администрации и размещенного на официальном сайте контрольного органа в сети "Интернет" и может касаться как контролируемого лица в целом, так и его обособленных подразделений, иных объектов.</w:t>
      </w:r>
    </w:p>
    <w:p w:rsidR="008C2B0D" w:rsidRPr="008C2B0D" w:rsidRDefault="008C2B0D" w:rsidP="00CE24EF">
      <w:pPr>
        <w:ind w:firstLine="708"/>
        <w:jc w:val="both"/>
        <w:rPr>
          <w:sz w:val="28"/>
          <w:szCs w:val="28"/>
          <w:lang w:val="ru-RU"/>
        </w:rPr>
      </w:pPr>
    </w:p>
    <w:p w:rsidR="008C2B0D" w:rsidRPr="008C2B0D" w:rsidRDefault="008C2B0D" w:rsidP="00CE24EF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  <w:lang w:val="ru-RU"/>
        </w:rPr>
      </w:pPr>
      <w:r w:rsidRPr="008C2B0D">
        <w:rPr>
          <w:bCs/>
          <w:sz w:val="28"/>
          <w:szCs w:val="28"/>
          <w:lang w:val="ru-RU"/>
        </w:rPr>
        <w:t>4.</w:t>
      </w:r>
      <w:r w:rsidR="00BC285C">
        <w:rPr>
          <w:bCs/>
          <w:sz w:val="28"/>
          <w:szCs w:val="28"/>
          <w:lang w:val="ru-RU"/>
        </w:rPr>
        <w:tab/>
      </w:r>
      <w:r w:rsidRPr="008C2B0D">
        <w:rPr>
          <w:bCs/>
          <w:sz w:val="28"/>
          <w:szCs w:val="28"/>
          <w:lang w:val="ru-RU"/>
        </w:rPr>
        <w:t xml:space="preserve">Показатели результативности и эффективности </w:t>
      </w:r>
      <w:r w:rsidR="00BC285C">
        <w:rPr>
          <w:bCs/>
          <w:sz w:val="28"/>
          <w:szCs w:val="28"/>
          <w:lang w:val="ru-RU"/>
        </w:rPr>
        <w:t>П</w:t>
      </w:r>
      <w:r w:rsidRPr="008C2B0D">
        <w:rPr>
          <w:bCs/>
          <w:sz w:val="28"/>
          <w:szCs w:val="28"/>
          <w:lang w:val="ru-RU"/>
        </w:rPr>
        <w:t>рограммы профилактики рисков причинения вреда</w:t>
      </w:r>
    </w:p>
    <w:p w:rsidR="008C2B0D" w:rsidRPr="008C2B0D" w:rsidRDefault="008C2B0D" w:rsidP="00CE24EF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8C2B0D" w:rsidRPr="006716A1" w:rsidTr="00BC28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0D" w:rsidRPr="00842CEA" w:rsidRDefault="008C2B0D" w:rsidP="00CE24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0D" w:rsidRPr="00842CEA" w:rsidRDefault="008C2B0D" w:rsidP="00CE24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 xml:space="preserve">Наименование </w:t>
            </w:r>
            <w:proofErr w:type="spellStart"/>
            <w:r w:rsidRPr="00842CEA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0D" w:rsidRPr="00842CEA" w:rsidRDefault="008C2B0D" w:rsidP="00CE24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2CEA">
              <w:rPr>
                <w:sz w:val="24"/>
                <w:szCs w:val="24"/>
              </w:rPr>
              <w:t>Величина</w:t>
            </w:r>
            <w:proofErr w:type="spellEnd"/>
          </w:p>
        </w:tc>
      </w:tr>
      <w:tr w:rsidR="008C2B0D" w:rsidRPr="009245D1" w:rsidTr="00BC28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0D" w:rsidRPr="00842CEA" w:rsidRDefault="008C2B0D" w:rsidP="00CE24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0D" w:rsidRPr="00842CEA" w:rsidRDefault="008C2B0D" w:rsidP="00CE24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0D" w:rsidRPr="00842CEA" w:rsidRDefault="008C2B0D" w:rsidP="00CE24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>100 %</w:t>
            </w:r>
          </w:p>
        </w:tc>
      </w:tr>
      <w:tr w:rsidR="008C2B0D" w:rsidRPr="009245D1" w:rsidTr="00BC28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0D" w:rsidRPr="00842CEA" w:rsidRDefault="008C2B0D" w:rsidP="00CE24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0D" w:rsidRPr="00842CEA" w:rsidRDefault="008C2B0D" w:rsidP="00CE24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0D" w:rsidRPr="00842CEA" w:rsidRDefault="008C2B0D" w:rsidP="00CE24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 xml:space="preserve">100 % </w:t>
            </w:r>
            <w:proofErr w:type="spellStart"/>
            <w:r w:rsidRPr="00842CEA">
              <w:rPr>
                <w:sz w:val="24"/>
                <w:szCs w:val="24"/>
              </w:rPr>
              <w:t>от</w:t>
            </w:r>
            <w:proofErr w:type="spellEnd"/>
            <w:r w:rsidRPr="00842CEA">
              <w:rPr>
                <w:sz w:val="24"/>
                <w:szCs w:val="24"/>
              </w:rPr>
              <w:t xml:space="preserve"> </w:t>
            </w:r>
            <w:proofErr w:type="spellStart"/>
            <w:r w:rsidRPr="00842CEA">
              <w:rPr>
                <w:sz w:val="24"/>
                <w:szCs w:val="24"/>
              </w:rPr>
              <w:t>числа</w:t>
            </w:r>
            <w:proofErr w:type="spellEnd"/>
            <w:r w:rsidRPr="00842CEA">
              <w:rPr>
                <w:sz w:val="24"/>
                <w:szCs w:val="24"/>
              </w:rPr>
              <w:t xml:space="preserve"> </w:t>
            </w:r>
            <w:proofErr w:type="spellStart"/>
            <w:r w:rsidRPr="00842CEA">
              <w:rPr>
                <w:sz w:val="24"/>
                <w:szCs w:val="24"/>
              </w:rPr>
              <w:t>обратившихся</w:t>
            </w:r>
            <w:proofErr w:type="spellEnd"/>
          </w:p>
        </w:tc>
      </w:tr>
      <w:tr w:rsidR="008C2B0D" w:rsidRPr="00076F73" w:rsidTr="00BC28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0D" w:rsidRPr="00842CEA" w:rsidRDefault="008C2B0D" w:rsidP="00CE24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0D" w:rsidRPr="00842CEA" w:rsidRDefault="008C2B0D" w:rsidP="00CE24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842CEA">
              <w:rPr>
                <w:sz w:val="24"/>
                <w:szCs w:val="24"/>
              </w:rPr>
              <w:t>Количество</w:t>
            </w:r>
            <w:proofErr w:type="spellEnd"/>
            <w:r w:rsidRPr="00842CEA">
              <w:rPr>
                <w:sz w:val="24"/>
                <w:szCs w:val="24"/>
              </w:rPr>
              <w:t xml:space="preserve"> </w:t>
            </w:r>
            <w:proofErr w:type="spellStart"/>
            <w:r w:rsidRPr="00842CEA">
              <w:rPr>
                <w:sz w:val="24"/>
                <w:szCs w:val="24"/>
              </w:rPr>
              <w:t>проведенных</w:t>
            </w:r>
            <w:proofErr w:type="spellEnd"/>
            <w:r w:rsidRPr="00842CEA">
              <w:rPr>
                <w:sz w:val="24"/>
                <w:szCs w:val="24"/>
              </w:rPr>
              <w:t xml:space="preserve"> </w:t>
            </w:r>
            <w:proofErr w:type="spellStart"/>
            <w:r w:rsidRPr="00842CEA">
              <w:rPr>
                <w:sz w:val="24"/>
                <w:szCs w:val="24"/>
              </w:rPr>
              <w:t>профилактических</w:t>
            </w:r>
            <w:proofErr w:type="spellEnd"/>
            <w:r w:rsidRPr="00842CEA">
              <w:rPr>
                <w:sz w:val="24"/>
                <w:szCs w:val="24"/>
              </w:rPr>
              <w:t xml:space="preserve"> </w:t>
            </w:r>
            <w:proofErr w:type="spellStart"/>
            <w:r w:rsidRPr="00842CEA"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0D" w:rsidRPr="00842CEA" w:rsidRDefault="00830F57" w:rsidP="00CE24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8C2B0D" w:rsidRDefault="008C2B0D" w:rsidP="00CE24EF">
      <w:pPr>
        <w:jc w:val="both"/>
        <w:rPr>
          <w:sz w:val="28"/>
          <w:szCs w:val="28"/>
          <w:lang w:val="ru-RU"/>
        </w:rPr>
      </w:pPr>
    </w:p>
    <w:p w:rsidR="006A5EF5" w:rsidRDefault="006A5EF5" w:rsidP="00CE24EF">
      <w:pPr>
        <w:jc w:val="both"/>
        <w:rPr>
          <w:sz w:val="28"/>
          <w:szCs w:val="28"/>
          <w:lang w:val="ru-RU"/>
        </w:rPr>
      </w:pPr>
    </w:p>
    <w:p w:rsidR="006A5EF5" w:rsidRDefault="006A5EF5" w:rsidP="00CE24EF">
      <w:pPr>
        <w:jc w:val="both"/>
        <w:rPr>
          <w:sz w:val="28"/>
          <w:szCs w:val="28"/>
          <w:lang w:val="ru-RU"/>
        </w:rPr>
      </w:pPr>
    </w:p>
    <w:p w:rsidR="006A5EF5" w:rsidRDefault="006A5EF5" w:rsidP="00CE24EF">
      <w:pPr>
        <w:jc w:val="both"/>
        <w:rPr>
          <w:sz w:val="28"/>
          <w:szCs w:val="28"/>
          <w:lang w:val="ru-RU"/>
        </w:rPr>
      </w:pPr>
    </w:p>
    <w:p w:rsidR="006A5EF5" w:rsidRDefault="006A5EF5" w:rsidP="00CE24EF">
      <w:pPr>
        <w:jc w:val="both"/>
        <w:rPr>
          <w:sz w:val="28"/>
          <w:szCs w:val="28"/>
          <w:lang w:val="ru-RU"/>
        </w:rPr>
      </w:pPr>
    </w:p>
    <w:p w:rsidR="006A5EF5" w:rsidRDefault="006A5EF5" w:rsidP="00CE24EF">
      <w:pPr>
        <w:jc w:val="both"/>
        <w:rPr>
          <w:sz w:val="28"/>
          <w:szCs w:val="28"/>
          <w:lang w:val="ru-RU"/>
        </w:rPr>
      </w:pPr>
    </w:p>
    <w:p w:rsidR="006A5EF5" w:rsidRDefault="006A5EF5" w:rsidP="00CE24EF">
      <w:pPr>
        <w:jc w:val="both"/>
        <w:rPr>
          <w:sz w:val="28"/>
          <w:szCs w:val="28"/>
          <w:lang w:val="ru-RU"/>
        </w:rPr>
      </w:pPr>
    </w:p>
    <w:p w:rsidR="006A5EF5" w:rsidRDefault="006A5EF5" w:rsidP="00CE24EF">
      <w:pPr>
        <w:jc w:val="both"/>
        <w:rPr>
          <w:sz w:val="28"/>
          <w:szCs w:val="28"/>
          <w:lang w:val="ru-RU"/>
        </w:rPr>
      </w:pPr>
    </w:p>
    <w:p w:rsidR="006A5EF5" w:rsidRDefault="006A5EF5" w:rsidP="00CE24EF">
      <w:pPr>
        <w:jc w:val="both"/>
        <w:rPr>
          <w:sz w:val="28"/>
          <w:szCs w:val="28"/>
          <w:lang w:val="ru-RU"/>
        </w:rPr>
      </w:pPr>
    </w:p>
    <w:p w:rsidR="006A5EF5" w:rsidRDefault="006A5EF5" w:rsidP="00CE24EF">
      <w:pPr>
        <w:jc w:val="both"/>
        <w:rPr>
          <w:sz w:val="28"/>
          <w:szCs w:val="28"/>
          <w:lang w:val="ru-RU"/>
        </w:rPr>
      </w:pPr>
    </w:p>
    <w:p w:rsidR="006A5EF5" w:rsidRDefault="006A5EF5" w:rsidP="00CE24EF">
      <w:pPr>
        <w:jc w:val="both"/>
        <w:rPr>
          <w:sz w:val="28"/>
          <w:szCs w:val="28"/>
          <w:lang w:val="ru-RU"/>
        </w:rPr>
      </w:pPr>
    </w:p>
    <w:p w:rsidR="006A5EF5" w:rsidRDefault="006A5EF5" w:rsidP="00CE24EF">
      <w:pPr>
        <w:jc w:val="both"/>
        <w:rPr>
          <w:sz w:val="28"/>
          <w:szCs w:val="28"/>
          <w:lang w:val="ru-RU"/>
        </w:rPr>
      </w:pPr>
    </w:p>
    <w:p w:rsidR="006A5EF5" w:rsidRDefault="006A5EF5" w:rsidP="00CE24EF">
      <w:pPr>
        <w:jc w:val="both"/>
        <w:rPr>
          <w:sz w:val="28"/>
          <w:szCs w:val="28"/>
          <w:lang w:val="ru-RU"/>
        </w:rPr>
      </w:pPr>
    </w:p>
    <w:p w:rsidR="006A5EF5" w:rsidRDefault="006A5EF5" w:rsidP="00CE24EF">
      <w:pPr>
        <w:jc w:val="both"/>
        <w:rPr>
          <w:sz w:val="28"/>
          <w:szCs w:val="28"/>
          <w:lang w:val="ru-RU"/>
        </w:rPr>
      </w:pPr>
    </w:p>
    <w:p w:rsidR="006A5EF5" w:rsidRDefault="006A5EF5" w:rsidP="00CE24EF">
      <w:pPr>
        <w:jc w:val="both"/>
        <w:rPr>
          <w:sz w:val="28"/>
          <w:szCs w:val="28"/>
          <w:lang w:val="ru-RU"/>
        </w:rPr>
      </w:pPr>
    </w:p>
    <w:p w:rsidR="006A5EF5" w:rsidRDefault="006A5EF5" w:rsidP="00CE24EF">
      <w:pPr>
        <w:jc w:val="both"/>
        <w:rPr>
          <w:sz w:val="28"/>
          <w:szCs w:val="28"/>
          <w:lang w:val="ru-RU"/>
        </w:rPr>
      </w:pPr>
    </w:p>
    <w:p w:rsidR="006A5EF5" w:rsidRDefault="006A5EF5" w:rsidP="00CE24EF">
      <w:pPr>
        <w:jc w:val="both"/>
        <w:rPr>
          <w:sz w:val="28"/>
          <w:szCs w:val="28"/>
          <w:lang w:val="ru-RU"/>
        </w:rPr>
      </w:pPr>
    </w:p>
    <w:p w:rsidR="006A5EF5" w:rsidRDefault="006A5EF5" w:rsidP="00CE24EF">
      <w:pPr>
        <w:jc w:val="both"/>
        <w:rPr>
          <w:sz w:val="28"/>
          <w:szCs w:val="28"/>
          <w:lang w:val="ru-RU"/>
        </w:rPr>
      </w:pPr>
    </w:p>
    <w:p w:rsidR="006A5EF5" w:rsidRDefault="006A5EF5" w:rsidP="00CE24EF">
      <w:pPr>
        <w:jc w:val="both"/>
        <w:rPr>
          <w:sz w:val="28"/>
          <w:szCs w:val="28"/>
          <w:lang w:val="ru-RU"/>
        </w:rPr>
      </w:pPr>
    </w:p>
    <w:p w:rsidR="006A5EF5" w:rsidRDefault="006A5EF5" w:rsidP="00CE24EF">
      <w:pPr>
        <w:jc w:val="both"/>
        <w:rPr>
          <w:sz w:val="28"/>
          <w:szCs w:val="28"/>
          <w:lang w:val="ru-RU"/>
        </w:rPr>
      </w:pPr>
    </w:p>
    <w:p w:rsidR="006A5EF5" w:rsidRDefault="006A5EF5" w:rsidP="00CE24EF">
      <w:pPr>
        <w:jc w:val="both"/>
        <w:rPr>
          <w:sz w:val="28"/>
          <w:szCs w:val="28"/>
          <w:lang w:val="ru-RU"/>
        </w:rPr>
      </w:pPr>
    </w:p>
    <w:sectPr w:rsidR="006A5EF5" w:rsidSect="005436E4">
      <w:pgSz w:w="11906" w:h="16838"/>
      <w:pgMar w:top="1134" w:right="851" w:bottom="1134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41E" w:rsidRDefault="00E5341E" w:rsidP="00793D3F">
      <w:r>
        <w:separator/>
      </w:r>
    </w:p>
  </w:endnote>
  <w:endnote w:type="continuationSeparator" w:id="0">
    <w:p w:rsidR="00E5341E" w:rsidRDefault="00E5341E" w:rsidP="0079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41E" w:rsidRDefault="00E5341E" w:rsidP="00793D3F">
      <w:r>
        <w:separator/>
      </w:r>
    </w:p>
  </w:footnote>
  <w:footnote w:type="continuationSeparator" w:id="0">
    <w:p w:rsidR="00E5341E" w:rsidRDefault="00E5341E" w:rsidP="00793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003A"/>
    <w:multiLevelType w:val="hybridMultilevel"/>
    <w:tmpl w:val="7F4291EA"/>
    <w:lvl w:ilvl="0" w:tplc="A95CE3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30B7A07"/>
    <w:multiLevelType w:val="hybridMultilevel"/>
    <w:tmpl w:val="470AD0C4"/>
    <w:lvl w:ilvl="0" w:tplc="39CA6C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B517E3"/>
    <w:multiLevelType w:val="hybridMultilevel"/>
    <w:tmpl w:val="1DE8BB66"/>
    <w:lvl w:ilvl="0" w:tplc="39CA6C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1C36541"/>
    <w:multiLevelType w:val="hybridMultilevel"/>
    <w:tmpl w:val="6E96F8C6"/>
    <w:lvl w:ilvl="0" w:tplc="39CA6C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1BB0227"/>
    <w:multiLevelType w:val="hybridMultilevel"/>
    <w:tmpl w:val="5D26FCB2"/>
    <w:lvl w:ilvl="0" w:tplc="0A500FF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A0234D"/>
    <w:multiLevelType w:val="hybridMultilevel"/>
    <w:tmpl w:val="F3A0C7BC"/>
    <w:lvl w:ilvl="0" w:tplc="0A500FF2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83452D1"/>
    <w:multiLevelType w:val="multilevel"/>
    <w:tmpl w:val="D20810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7" w15:restartNumberingAfterBreak="0">
    <w:nsid w:val="3F585162"/>
    <w:multiLevelType w:val="hybridMultilevel"/>
    <w:tmpl w:val="E0723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D5037"/>
    <w:multiLevelType w:val="multilevel"/>
    <w:tmpl w:val="D20810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9" w15:restartNumberingAfterBreak="0">
    <w:nsid w:val="4538359F"/>
    <w:multiLevelType w:val="hybridMultilevel"/>
    <w:tmpl w:val="BF06C0F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53E3052"/>
    <w:multiLevelType w:val="hybridMultilevel"/>
    <w:tmpl w:val="CEF293F6"/>
    <w:lvl w:ilvl="0" w:tplc="39CA6C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C543DC9"/>
    <w:multiLevelType w:val="multilevel"/>
    <w:tmpl w:val="D20810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12" w15:restartNumberingAfterBreak="0">
    <w:nsid w:val="6CDA305A"/>
    <w:multiLevelType w:val="multilevel"/>
    <w:tmpl w:val="35F8FD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6CDC0C1F"/>
    <w:multiLevelType w:val="hybridMultilevel"/>
    <w:tmpl w:val="30B85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011D8B"/>
    <w:multiLevelType w:val="multilevel"/>
    <w:tmpl w:val="D20810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15" w15:restartNumberingAfterBreak="0">
    <w:nsid w:val="7B5F2F36"/>
    <w:multiLevelType w:val="hybridMultilevel"/>
    <w:tmpl w:val="B8623224"/>
    <w:lvl w:ilvl="0" w:tplc="39CA6C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1"/>
  </w:num>
  <w:num w:numId="5">
    <w:abstractNumId w:val="14"/>
  </w:num>
  <w:num w:numId="6">
    <w:abstractNumId w:val="2"/>
  </w:num>
  <w:num w:numId="7">
    <w:abstractNumId w:val="10"/>
  </w:num>
  <w:num w:numId="8">
    <w:abstractNumId w:val="3"/>
  </w:num>
  <w:num w:numId="9">
    <w:abstractNumId w:val="1"/>
  </w:num>
  <w:num w:numId="10">
    <w:abstractNumId w:val="9"/>
  </w:num>
  <w:num w:numId="11">
    <w:abstractNumId w:val="15"/>
  </w:num>
  <w:num w:numId="12">
    <w:abstractNumId w:val="6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A94"/>
    <w:rsid w:val="00001BD8"/>
    <w:rsid w:val="00012962"/>
    <w:rsid w:val="00021BDD"/>
    <w:rsid w:val="000232A8"/>
    <w:rsid w:val="00040651"/>
    <w:rsid w:val="00042BD9"/>
    <w:rsid w:val="000463A1"/>
    <w:rsid w:val="000760B8"/>
    <w:rsid w:val="00076F73"/>
    <w:rsid w:val="00080C6E"/>
    <w:rsid w:val="00083218"/>
    <w:rsid w:val="0008394B"/>
    <w:rsid w:val="000B3FC8"/>
    <w:rsid w:val="000C0C08"/>
    <w:rsid w:val="000E1805"/>
    <w:rsid w:val="000F06B7"/>
    <w:rsid w:val="00123750"/>
    <w:rsid w:val="001564D2"/>
    <w:rsid w:val="00156F5C"/>
    <w:rsid w:val="00157060"/>
    <w:rsid w:val="00172C04"/>
    <w:rsid w:val="00184D72"/>
    <w:rsid w:val="0019306D"/>
    <w:rsid w:val="0019309E"/>
    <w:rsid w:val="00197101"/>
    <w:rsid w:val="001A1C09"/>
    <w:rsid w:val="001A5194"/>
    <w:rsid w:val="001B2E6D"/>
    <w:rsid w:val="001B69E5"/>
    <w:rsid w:val="001E152C"/>
    <w:rsid w:val="001E66B2"/>
    <w:rsid w:val="001F7E91"/>
    <w:rsid w:val="0023450E"/>
    <w:rsid w:val="00242C1A"/>
    <w:rsid w:val="00266137"/>
    <w:rsid w:val="002945EE"/>
    <w:rsid w:val="002B1085"/>
    <w:rsid w:val="002E3D78"/>
    <w:rsid w:val="002E3EEC"/>
    <w:rsid w:val="002E76DC"/>
    <w:rsid w:val="002F4650"/>
    <w:rsid w:val="003034F0"/>
    <w:rsid w:val="00342014"/>
    <w:rsid w:val="00365488"/>
    <w:rsid w:val="00374A12"/>
    <w:rsid w:val="003A6059"/>
    <w:rsid w:val="003B3F54"/>
    <w:rsid w:val="003C1048"/>
    <w:rsid w:val="003C310E"/>
    <w:rsid w:val="003C59F8"/>
    <w:rsid w:val="003E389C"/>
    <w:rsid w:val="003E78C4"/>
    <w:rsid w:val="003F01EA"/>
    <w:rsid w:val="0040344B"/>
    <w:rsid w:val="004041DB"/>
    <w:rsid w:val="00410A0D"/>
    <w:rsid w:val="00417F90"/>
    <w:rsid w:val="004278AF"/>
    <w:rsid w:val="004431FF"/>
    <w:rsid w:val="0045193F"/>
    <w:rsid w:val="004707F8"/>
    <w:rsid w:val="00481978"/>
    <w:rsid w:val="00485CD0"/>
    <w:rsid w:val="004972A2"/>
    <w:rsid w:val="004E103D"/>
    <w:rsid w:val="005133E2"/>
    <w:rsid w:val="005436E4"/>
    <w:rsid w:val="005440DC"/>
    <w:rsid w:val="00545258"/>
    <w:rsid w:val="00550463"/>
    <w:rsid w:val="005521DF"/>
    <w:rsid w:val="005568BB"/>
    <w:rsid w:val="00582287"/>
    <w:rsid w:val="005B51DA"/>
    <w:rsid w:val="005D2C0B"/>
    <w:rsid w:val="005D6A9D"/>
    <w:rsid w:val="005E7FC1"/>
    <w:rsid w:val="005F79A7"/>
    <w:rsid w:val="00600F94"/>
    <w:rsid w:val="00631F2A"/>
    <w:rsid w:val="006342DE"/>
    <w:rsid w:val="006477EB"/>
    <w:rsid w:val="0067066F"/>
    <w:rsid w:val="00672CA0"/>
    <w:rsid w:val="006A5EF5"/>
    <w:rsid w:val="006B316A"/>
    <w:rsid w:val="006C2A90"/>
    <w:rsid w:val="0073465D"/>
    <w:rsid w:val="007436C0"/>
    <w:rsid w:val="0075023D"/>
    <w:rsid w:val="007570BA"/>
    <w:rsid w:val="00760890"/>
    <w:rsid w:val="00782CF9"/>
    <w:rsid w:val="00793D3F"/>
    <w:rsid w:val="007C58CA"/>
    <w:rsid w:val="007E1528"/>
    <w:rsid w:val="008113E2"/>
    <w:rsid w:val="0082769B"/>
    <w:rsid w:val="00830F57"/>
    <w:rsid w:val="0083129F"/>
    <w:rsid w:val="00842CEA"/>
    <w:rsid w:val="0089025E"/>
    <w:rsid w:val="008A1A94"/>
    <w:rsid w:val="008B6676"/>
    <w:rsid w:val="008C2B0D"/>
    <w:rsid w:val="008D2AEA"/>
    <w:rsid w:val="008E0F2A"/>
    <w:rsid w:val="008F1B9E"/>
    <w:rsid w:val="00914BE6"/>
    <w:rsid w:val="0093032C"/>
    <w:rsid w:val="00962A3C"/>
    <w:rsid w:val="00971C9A"/>
    <w:rsid w:val="00996B1E"/>
    <w:rsid w:val="009B53A9"/>
    <w:rsid w:val="009B61D6"/>
    <w:rsid w:val="009C2307"/>
    <w:rsid w:val="009C7F48"/>
    <w:rsid w:val="00A039CF"/>
    <w:rsid w:val="00A26AE5"/>
    <w:rsid w:val="00A319E9"/>
    <w:rsid w:val="00A3738B"/>
    <w:rsid w:val="00A42307"/>
    <w:rsid w:val="00A6701A"/>
    <w:rsid w:val="00A76C9F"/>
    <w:rsid w:val="00AA6A6D"/>
    <w:rsid w:val="00B247F3"/>
    <w:rsid w:val="00B456E0"/>
    <w:rsid w:val="00B82423"/>
    <w:rsid w:val="00B83DFC"/>
    <w:rsid w:val="00BA45ED"/>
    <w:rsid w:val="00BA5E25"/>
    <w:rsid w:val="00BC285C"/>
    <w:rsid w:val="00BC7B5A"/>
    <w:rsid w:val="00BE0F29"/>
    <w:rsid w:val="00BF5984"/>
    <w:rsid w:val="00BF792F"/>
    <w:rsid w:val="00C14870"/>
    <w:rsid w:val="00C32D2E"/>
    <w:rsid w:val="00C331EB"/>
    <w:rsid w:val="00C362D2"/>
    <w:rsid w:val="00C47DEF"/>
    <w:rsid w:val="00C50D6E"/>
    <w:rsid w:val="00C72C5C"/>
    <w:rsid w:val="00C73F5E"/>
    <w:rsid w:val="00C77EC6"/>
    <w:rsid w:val="00CA024C"/>
    <w:rsid w:val="00CA168D"/>
    <w:rsid w:val="00CA26A6"/>
    <w:rsid w:val="00CA4D4D"/>
    <w:rsid w:val="00CB1B46"/>
    <w:rsid w:val="00CD2091"/>
    <w:rsid w:val="00CE24EF"/>
    <w:rsid w:val="00D260F0"/>
    <w:rsid w:val="00D317B0"/>
    <w:rsid w:val="00D402F9"/>
    <w:rsid w:val="00D47B33"/>
    <w:rsid w:val="00D52E2B"/>
    <w:rsid w:val="00D55951"/>
    <w:rsid w:val="00D559DD"/>
    <w:rsid w:val="00D57ECE"/>
    <w:rsid w:val="00D6020F"/>
    <w:rsid w:val="00D6535B"/>
    <w:rsid w:val="00D77DCC"/>
    <w:rsid w:val="00D825C7"/>
    <w:rsid w:val="00D93A86"/>
    <w:rsid w:val="00DB2181"/>
    <w:rsid w:val="00DD2C20"/>
    <w:rsid w:val="00DD31B6"/>
    <w:rsid w:val="00DE109A"/>
    <w:rsid w:val="00DF1A9D"/>
    <w:rsid w:val="00DF4EA7"/>
    <w:rsid w:val="00E01B02"/>
    <w:rsid w:val="00E123DC"/>
    <w:rsid w:val="00E150F8"/>
    <w:rsid w:val="00E165D0"/>
    <w:rsid w:val="00E33E16"/>
    <w:rsid w:val="00E40C3B"/>
    <w:rsid w:val="00E46C93"/>
    <w:rsid w:val="00E50D46"/>
    <w:rsid w:val="00E50FAE"/>
    <w:rsid w:val="00E5341E"/>
    <w:rsid w:val="00E8017E"/>
    <w:rsid w:val="00EC5FB6"/>
    <w:rsid w:val="00ED2420"/>
    <w:rsid w:val="00EE036C"/>
    <w:rsid w:val="00EE506B"/>
    <w:rsid w:val="00F51106"/>
    <w:rsid w:val="00F9394A"/>
    <w:rsid w:val="00FC5D31"/>
    <w:rsid w:val="00FD6F40"/>
    <w:rsid w:val="00FE0411"/>
    <w:rsid w:val="00FF2F00"/>
    <w:rsid w:val="00FF36FB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94B2D"/>
  <w15:docId w15:val="{E19459C3-7367-404E-9495-B16A29F6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1A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8A1A9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PlusTitle">
    <w:name w:val="ConsPlusTitle"/>
    <w:rsid w:val="008A1A9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32D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D2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List Paragraph"/>
    <w:basedOn w:val="a"/>
    <w:uiPriority w:val="34"/>
    <w:qFormat/>
    <w:rsid w:val="00E40C3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2E3EEC"/>
    <w:rPr>
      <w:rFonts w:ascii="Calibri" w:eastAsia="Times New Roman" w:hAnsi="Calibri" w:cs="Calibri"/>
      <w:szCs w:val="20"/>
      <w:lang w:eastAsia="ru-RU"/>
    </w:rPr>
  </w:style>
  <w:style w:type="paragraph" w:customStyle="1" w:styleId="consplustitle0">
    <w:name w:val="consplustitle"/>
    <w:basedOn w:val="a"/>
    <w:rsid w:val="002E3EEC"/>
    <w:pPr>
      <w:spacing w:after="300"/>
    </w:pPr>
    <w:rPr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9B53A9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93D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3D3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793D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D3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Body Text"/>
    <w:basedOn w:val="a"/>
    <w:link w:val="ad"/>
    <w:semiHidden/>
    <w:unhideWhenUsed/>
    <w:rsid w:val="00CE24EF"/>
    <w:rPr>
      <w:sz w:val="32"/>
      <w:lang w:val="ru-RU"/>
    </w:rPr>
  </w:style>
  <w:style w:type="character" w:customStyle="1" w:styleId="ad">
    <w:name w:val="Основной текст Знак"/>
    <w:basedOn w:val="a0"/>
    <w:link w:val="ac"/>
    <w:semiHidden/>
    <w:rsid w:val="00CE24EF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8D106-9979-4F07-956D-9E00F61D5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7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Лихачева Ольга Вячеславовна</dc:creator>
  <cp:lastModifiedBy>1sm</cp:lastModifiedBy>
  <cp:revision>38</cp:revision>
  <cp:lastPrinted>2024-11-02T08:14:00Z</cp:lastPrinted>
  <dcterms:created xsi:type="dcterms:W3CDTF">2022-11-10T09:13:00Z</dcterms:created>
  <dcterms:modified xsi:type="dcterms:W3CDTF">2024-11-02T09:31:00Z</dcterms:modified>
</cp:coreProperties>
</file>