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79D0">
      <w:pPr>
        <w:pStyle w:val="HEADERTEXT"/>
        <w:rPr>
          <w:b/>
          <w:bCs/>
        </w:rPr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  <w:r>
        <w:rPr>
          <w:rFonts w:ascii="Arial, sans-serif" w:hAnsi="Arial, sans-serif"/>
          <w:sz w:val="24"/>
          <w:szCs w:val="24"/>
        </w:rPr>
        <w:t xml:space="preserve">  </w:t>
      </w:r>
    </w:p>
    <w:p w:rsidR="00000000" w:rsidRDefault="00A379D0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A379D0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>СОВЕТ ДЕПУТАТОВ СЕЛЬСКОГО ПОСЕЛЕНИЯ ЛОКОСОВО СУРГУТСКОГО РАЙОНА ХАНТЫ-МАНСИЙСКОГО АВТОНОМНОГО ОКРУГА - ЮГРЫ</w:t>
      </w:r>
    </w:p>
    <w:p w:rsidR="00000000" w:rsidRDefault="00A379D0">
      <w:pPr>
        <w:pStyle w:val="HEADERTEXT"/>
        <w:rPr>
          <w:b/>
          <w:bCs/>
        </w:rPr>
      </w:pPr>
    </w:p>
    <w:p w:rsidR="00000000" w:rsidRDefault="00A379D0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РЕШЕНИЕ</w:t>
      </w:r>
    </w:p>
    <w:p w:rsidR="00000000" w:rsidRDefault="00A379D0">
      <w:pPr>
        <w:pStyle w:val="HEADERTEXT"/>
        <w:rPr>
          <w:b/>
          <w:bCs/>
        </w:rPr>
      </w:pPr>
    </w:p>
    <w:p w:rsidR="00000000" w:rsidRDefault="00A379D0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от 21 декабря 2022 года N 174</w:t>
      </w:r>
    </w:p>
    <w:p w:rsidR="00000000" w:rsidRDefault="00A379D0">
      <w:pPr>
        <w:pStyle w:val="HEADERTEXT"/>
        <w:jc w:val="center"/>
        <w:outlineLvl w:val="2"/>
        <w:rPr>
          <w:b/>
          <w:bCs/>
        </w:rPr>
      </w:pPr>
    </w:p>
    <w:p w:rsidR="00000000" w:rsidRDefault="00A379D0">
      <w:pPr>
        <w:pStyle w:val="HEADERTEXT"/>
        <w:rPr>
          <w:b/>
          <w:bCs/>
        </w:rPr>
      </w:pPr>
    </w:p>
    <w:p w:rsidR="00000000" w:rsidRDefault="00A379D0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Об утверждении положения о муниципальном контроле на автомобильном транспорте, городском наземном эле</w:t>
      </w:r>
      <w:r>
        <w:rPr>
          <w:b/>
          <w:bCs/>
        </w:rPr>
        <w:t xml:space="preserve">ктрическом транспорте и в дорожном хозяйстве в границах населенных пунктов муниципального образования сельское поселение Локосово </w:t>
      </w:r>
    </w:p>
    <w:p w:rsidR="00000000" w:rsidRDefault="00A379D0">
      <w:pPr>
        <w:pStyle w:val="FORMATTEXT"/>
        <w:jc w:val="center"/>
      </w:pPr>
      <w:r>
        <w:t xml:space="preserve">(С изменениями, внесенными решением Совета депутатов </w:t>
      </w:r>
      <w:r>
        <w:fldChar w:fldCharType="begin"/>
      </w:r>
      <w:r>
        <w:instrText xml:space="preserve"> HYPERLINK "kodeks://link/d?nd=1302184274"\o"’’О внесении изменения в ре</w:instrText>
      </w:r>
      <w:r>
        <w:instrText>шение Совета депутатов сельского поселения Локосово от 21.12.2022 г. N 174 ...’’</w:instrText>
      </w:r>
    </w:p>
    <w:p w:rsidR="00000000" w:rsidRDefault="00A379D0">
      <w:pPr>
        <w:pStyle w:val="FORMATTEXT"/>
        <w:jc w:val="center"/>
      </w:pPr>
      <w:r>
        <w:instrText>Решение Совета депутатов сельского поселения Локосово Сургутского района Ханты-Мансийского автономного ...</w:instrText>
      </w:r>
    </w:p>
    <w:p w:rsidR="00000000" w:rsidRDefault="00A379D0">
      <w:pPr>
        <w:pStyle w:val="FORMATTEXT"/>
        <w:jc w:val="center"/>
      </w:pPr>
      <w:r>
        <w:instrText>Статус: Действующая редакция докумен"</w:instrText>
      </w:r>
      <w:r>
        <w:fldChar w:fldCharType="separate"/>
      </w:r>
      <w:r>
        <w:rPr>
          <w:color w:val="0000AA"/>
          <w:u w:val="single"/>
        </w:rPr>
        <w:t>от 19.06.2023 N 196</w:t>
      </w:r>
      <w:r>
        <w:fldChar w:fldCharType="end"/>
      </w:r>
      <w:r>
        <w:t xml:space="preserve">; </w:t>
      </w:r>
    </w:p>
    <w:p w:rsidR="00000000" w:rsidRDefault="00A379D0">
      <w:pPr>
        <w:pStyle w:val="FORMATTEXT"/>
        <w:jc w:val="center"/>
      </w:pPr>
      <w:r>
        <w:t>С изме</w:t>
      </w:r>
      <w:r>
        <w:t xml:space="preserve">нениями, внесенными решением Совета депутатов от 12.10.2023 N 7-Утратил силу решением Совета депутатов </w:t>
      </w:r>
      <w:r>
        <w:fldChar w:fldCharType="begin"/>
      </w:r>
      <w:r>
        <w:instrText xml:space="preserve"> HYPERLINK "kodeks://link/d?nd=1304578124"\o"’’О внесении изменения в решение Совета депутатов сельского поселения Локосово от 21.12.2022г. N 174 ...’’</w:instrText>
      </w:r>
    </w:p>
    <w:p w:rsidR="00000000" w:rsidRDefault="00A379D0">
      <w:pPr>
        <w:pStyle w:val="FORMATTEXT"/>
        <w:jc w:val="center"/>
      </w:pPr>
      <w:r>
        <w:instrText>Р</w:instrText>
      </w:r>
      <w:r>
        <w:instrText>ешение Совета депутатов сельского поселения Локосово Сургутского района Ханты-Мансийского автономного ...</w:instrText>
      </w:r>
    </w:p>
    <w:p w:rsidR="00000000" w:rsidRDefault="00A379D0">
      <w:pPr>
        <w:pStyle w:val="FORMATTEXT"/>
        <w:jc w:val="center"/>
      </w:pPr>
      <w:r>
        <w:instrText>Статус: Действующая редакция документ"</w:instrText>
      </w:r>
      <w:r>
        <w:fldChar w:fldCharType="separate"/>
      </w:r>
      <w:r>
        <w:rPr>
          <w:color w:val="0000AA"/>
          <w:u w:val="single"/>
        </w:rPr>
        <w:t>от 30.11.2023 N 14</w:t>
      </w:r>
      <w:r>
        <w:fldChar w:fldCharType="end"/>
      </w:r>
      <w:r>
        <w:t xml:space="preserve">; </w:t>
      </w:r>
    </w:p>
    <w:p w:rsidR="00000000" w:rsidRDefault="00A379D0">
      <w:pPr>
        <w:pStyle w:val="FORMATTEXT"/>
        <w:jc w:val="center"/>
      </w:pPr>
      <w:r>
        <w:t xml:space="preserve">С изменениями, внесенными решением Совета депутатов </w:t>
      </w:r>
      <w:r>
        <w:fldChar w:fldCharType="begin"/>
      </w:r>
      <w:r>
        <w:instrText xml:space="preserve"> HYPERLINK "kodeks://link/d?nd=13045</w:instrText>
      </w:r>
      <w:r>
        <w:instrText>78124"\o"’’О внесении изменения в решение Совета депутатов сельского поселения Локосово от 21.12.2022г. N 174 ...’’</w:instrText>
      </w:r>
    </w:p>
    <w:p w:rsidR="00000000" w:rsidRDefault="00A379D0">
      <w:pPr>
        <w:pStyle w:val="FORMATTEXT"/>
        <w:jc w:val="center"/>
      </w:pPr>
      <w:r>
        <w:instrText>Решение Совета депутатов сельского поселения Локосово Сургутского района Ханты-Мансийского автономного ...</w:instrText>
      </w:r>
    </w:p>
    <w:p w:rsidR="00000000" w:rsidRDefault="00A379D0">
      <w:pPr>
        <w:pStyle w:val="FORMATTEXT"/>
        <w:jc w:val="center"/>
      </w:pPr>
      <w:r>
        <w:instrText>Статус: Действующая редакция доку</w:instrText>
      </w:r>
      <w:r>
        <w:instrText>мент"</w:instrText>
      </w:r>
      <w:r>
        <w:fldChar w:fldCharType="separate"/>
      </w:r>
      <w:r>
        <w:rPr>
          <w:color w:val="0000AA"/>
          <w:u w:val="single"/>
        </w:rPr>
        <w:t>от 30.11.2023 N 14</w:t>
      </w:r>
      <w:r>
        <w:fldChar w:fldCharType="end"/>
      </w:r>
      <w:r>
        <w:t xml:space="preserve">) </w:t>
      </w:r>
    </w:p>
    <w:p w:rsidR="00000000" w:rsidRDefault="00A379D0">
      <w:pPr>
        <w:pStyle w:val="FORMATTEXT"/>
        <w:jc w:val="center"/>
      </w:pPr>
      <w:r>
        <w:t xml:space="preserve">(С изменениями, внесенными решением Совета депутатов </w:t>
      </w:r>
      <w:r>
        <w:fldChar w:fldCharType="begin"/>
      </w:r>
      <w:r>
        <w:instrText xml:space="preserve"> HYPERLINK "kodeks://link/d?nd=1311020985"\o"’’О внесении изменений в решение Совета депутатов сельского поселения Локосово от 21.12.2022 года N 174 ...’’</w:instrText>
      </w:r>
    </w:p>
    <w:p w:rsidR="00000000" w:rsidRDefault="00A379D0">
      <w:pPr>
        <w:pStyle w:val="FORMATTEXT"/>
        <w:jc w:val="center"/>
      </w:pPr>
      <w:r>
        <w:instrText>Решение Совета депу</w:instrText>
      </w:r>
      <w:r>
        <w:instrText>татов сельского поселения Локосово Сургутского района Ханты-Мансийского ...</w:instrText>
      </w:r>
    </w:p>
    <w:p w:rsidR="00000000" w:rsidRDefault="00A379D0">
      <w:pPr>
        <w:pStyle w:val="FORMATTEXT"/>
        <w:jc w:val="center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от 18.11.2024 N 46</w:t>
      </w:r>
      <w:r>
        <w:fldChar w:fldCharType="end"/>
      </w:r>
      <w:r>
        <w:t>)</w:t>
      </w:r>
    </w:p>
    <w:p w:rsidR="00000000" w:rsidRDefault="00A379D0">
      <w:pPr>
        <w:pStyle w:val="FORMATTEXT"/>
        <w:jc w:val="center"/>
      </w:pPr>
    </w:p>
    <w:p w:rsidR="00000000" w:rsidRDefault="00A379D0">
      <w:pPr>
        <w:pStyle w:val="FORMATTEXT"/>
        <w:ind w:firstLine="568"/>
        <w:jc w:val="both"/>
      </w:pPr>
      <w:r>
        <w:t xml:space="preserve">В соответствии со </w:t>
      </w:r>
      <w:r>
        <w:fldChar w:fldCharType="begin"/>
      </w:r>
      <w:r>
        <w:instrText xml:space="preserve"> HYPERLINK "kodeks://link/d?nd=565415215&amp;mark=000000000000000000000000000000000000000000000000007EA</w:instrText>
      </w:r>
      <w:r>
        <w:instrText>0KG"\o"’’О государственном контроле (надзоре) и муниципальном контроле в Российской Федерации (с изменениями на 28 декабря 2024 года)’’</w:instrText>
      </w:r>
    </w:p>
    <w:p w:rsidR="00000000" w:rsidRDefault="00A379D0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статьей 3 Федерал</w:t>
      </w:r>
      <w:r>
        <w:rPr>
          <w:color w:val="0000AA"/>
          <w:u w:val="single"/>
        </w:rPr>
        <w:t>ьного закона от 31.07.2020 N 248-ФЗ "О государственном контроле (надзоре) и муниципальном контроле в Российской Федерации"</w:t>
      </w:r>
      <w:r>
        <w:fldChar w:fldCharType="end"/>
      </w:r>
      <w:r>
        <w:t xml:space="preserve">, пунктом 5 части 1 </w:t>
      </w:r>
      <w:r>
        <w:fldChar w:fldCharType="begin"/>
      </w:r>
      <w:r>
        <w:instrText xml:space="preserve"> HYPERLINK "kodeks://link/d?nd=901876063&amp;mark=000000000000000000000000000000000000000000000000007EA0KG"\o"’’Об </w:instrText>
      </w:r>
      <w:r>
        <w:instrText>общих принципах организации местного самоуправления в Российской Федерации (с ...’’</w:instrText>
      </w:r>
    </w:p>
    <w:p w:rsidR="00000000" w:rsidRDefault="00A379D0">
      <w:pPr>
        <w:pStyle w:val="FORMATTEXT"/>
        <w:ind w:firstLine="568"/>
        <w:jc w:val="both"/>
      </w:pPr>
      <w:r>
        <w:instrText>Федеральный закон от 06.10.2003 N 131-ФЗ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 (действ. c 01.01.2025)"</w:instrText>
      </w:r>
      <w:r>
        <w:fldChar w:fldCharType="separate"/>
      </w:r>
      <w:r>
        <w:rPr>
          <w:color w:val="0000AA"/>
          <w:u w:val="single"/>
        </w:rPr>
        <w:t>статьи 14 Федерального закона от 06.10.2003 N 131-ФЗ "Об общих принци</w:t>
      </w:r>
      <w:r>
        <w:rPr>
          <w:color w:val="0000AA"/>
          <w:u w:val="single"/>
        </w:rPr>
        <w:t>пах организации местного самоуправления в Российской Федерации"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"kodeks://link/d?nd=902070582&amp;mark=000000000000000000000000000000000000000000000000007D20K3"\o"’’Об автомобильных дорогах и о дорожной деятельности в Российской Федерации и о вн</w:instrText>
      </w:r>
      <w:r>
        <w:instrText>есении ...’’</w:instrText>
      </w:r>
    </w:p>
    <w:p w:rsidR="00000000" w:rsidRDefault="00A379D0">
      <w:pPr>
        <w:pStyle w:val="FORMATTEXT"/>
        <w:ind w:firstLine="568"/>
        <w:jc w:val="both"/>
      </w:pPr>
      <w:r>
        <w:instrText>Федеральный закон от 08.11.2007 N 257-ФЗ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 (действ. c 01.03.2025)"</w:instrText>
      </w:r>
      <w:r>
        <w:fldChar w:fldCharType="separate"/>
      </w:r>
      <w:r>
        <w:rPr>
          <w:color w:val="0000AA"/>
          <w:u w:val="single"/>
        </w:rPr>
        <w:t>Федеральным законом от 08.11.2007 N 257-ФЗ "Об автомобильных дорогах и о дорожной деятельности в Российской Федерации и о внесении изменений</w:t>
      </w:r>
      <w:r>
        <w:rPr>
          <w:color w:val="0000AA"/>
          <w:u w:val="single"/>
        </w:rPr>
        <w:t xml:space="preserve"> в отдельные законодательные акты Российской Федерации"</w:t>
      </w:r>
      <w:r>
        <w:fldChar w:fldCharType="end"/>
      </w:r>
      <w:r>
        <w:t>, статьи 26.1 устава сельского поселения Локосово,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Совет депутатов сельского поселения Локосово решил: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1. Утвердить </w:t>
      </w:r>
      <w:r>
        <w:fldChar w:fldCharType="begin"/>
      </w:r>
      <w:r>
        <w:instrText xml:space="preserve"> HYPERLINK "kodeks://link/d?nd=1300795942&amp;mark=000000000000000000000000000000000</w:instrText>
      </w:r>
      <w:r>
        <w:instrText>00000000000000002Q9FCFI"\o"’’Об утверждении положения о муниципальном контроле на автомобильном транспорте, городском наземном ...’’</w:instrText>
      </w:r>
    </w:p>
    <w:p w:rsidR="00000000" w:rsidRDefault="00A379D0">
      <w:pPr>
        <w:pStyle w:val="FORMATTEXT"/>
        <w:ind w:firstLine="568"/>
        <w:jc w:val="both"/>
      </w:pPr>
      <w:r>
        <w:instrText>Решение Совета депутатов сельского поселения Локосово Сургутского района Ханты-Мансийского автономного ...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</w:instrText>
      </w:r>
      <w:r>
        <w:instrText>щая редакция документа"</w:instrText>
      </w:r>
      <w:r>
        <w:fldChar w:fldCharType="separate"/>
      </w:r>
      <w:r>
        <w:rPr>
          <w:color w:val="0000AA"/>
          <w:u w:val="single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Локосово,</w:t>
      </w:r>
      <w:r>
        <w:fldChar w:fldCharType="end"/>
      </w:r>
      <w:r>
        <w:t xml:space="preserve"> согласно </w:t>
      </w:r>
      <w:r>
        <w:fldChar w:fldCharType="begin"/>
      </w:r>
      <w:r>
        <w:instrText xml:space="preserve"> HYP</w:instrText>
      </w:r>
      <w:r>
        <w:instrText>ERLINK "kodeks://link/d?nd=1300795942&amp;mark=00000000000000000000000000000000000000000000000002Q9FCFI"\o"’’Об утверждении положения о муниципальном контроле на автомобильном транспорте, городском наземном ...’’</w:instrText>
      </w:r>
    </w:p>
    <w:p w:rsidR="00000000" w:rsidRDefault="00A379D0">
      <w:pPr>
        <w:pStyle w:val="FORMATTEXT"/>
        <w:ind w:firstLine="568"/>
        <w:jc w:val="both"/>
      </w:pPr>
      <w:r>
        <w:instrText>Решение Совета депутатов сельского поселения Ло</w:instrText>
      </w:r>
      <w:r>
        <w:instrText>косово Сургутского района Ханты-Мансийского автономного ...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приложению</w:t>
      </w:r>
      <w:r>
        <w:fldChar w:fldCharType="end"/>
      </w:r>
      <w:r>
        <w:t>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2. Отдельные положения, в части подготовки документом органом, уполномоченным на осуществление муниципального контроля на автомобильном транс</w:t>
      </w:r>
      <w:r>
        <w:t>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Локосово, информирования контролируемых лиц о совершаемых действиях и принимаемых решениях, обмена докумен</w:t>
      </w:r>
      <w:r>
        <w:t>тами и сведениями с контролируемыми лицами в электронном виде, вступают в силу с 01 января 2024 года.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3. Считать утратившими силу решения Совета депутатов сельского поселения Локосово от "30" августа 2021 года N 126 Об утверждении положения о муниципально</w:t>
      </w:r>
      <w:r>
        <w:t xml:space="preserve">м контроле за обеспечением сохранности автомобильных дорог общего пользования местного значения на территории сельского поселения Локосово (с изменениями </w:t>
      </w:r>
      <w:r>
        <w:fldChar w:fldCharType="begin"/>
      </w:r>
      <w:r>
        <w:instrText xml:space="preserve"> HYPERLINK "kodeks://link/d?nd=350263063"\o"’’О внесении изменений в решение Совета депутатов сельског</w:instrText>
      </w:r>
      <w:r>
        <w:instrText>о поселения Локосово от 30.08.2021 N 126 ’’Об ...’’</w:instrText>
      </w:r>
    </w:p>
    <w:p w:rsidR="00000000" w:rsidRDefault="00A379D0">
      <w:pPr>
        <w:pStyle w:val="FORMATTEXT"/>
        <w:ind w:firstLine="568"/>
        <w:jc w:val="both"/>
      </w:pPr>
      <w:r>
        <w:instrText>Решение Совета депутатов сельского поселения Локосово Сургутского района Ханты-Мансийского ...</w:instrText>
      </w:r>
    </w:p>
    <w:p w:rsidR="00000000" w:rsidRDefault="00A379D0">
      <w:pPr>
        <w:pStyle w:val="FORMATTEXT"/>
        <w:ind w:firstLine="568"/>
        <w:jc w:val="both"/>
      </w:pPr>
      <w:r>
        <w:instrText>Статус: Недействующая редакция документа"</w:instrText>
      </w:r>
      <w:r>
        <w:fldChar w:fldCharType="separate"/>
      </w:r>
      <w:r>
        <w:rPr>
          <w:color w:val="BF2F1C"/>
          <w:u w:val="single"/>
        </w:rPr>
        <w:t>от 14.03.2022 N 152</w:t>
      </w:r>
      <w:r>
        <w:fldChar w:fldCharType="end"/>
      </w:r>
      <w:r>
        <w:t>).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4. Настоящее решение обнародовать и размес</w:t>
      </w:r>
      <w:r>
        <w:t>тить на официальном сайте органов местного самоуправления сельского поселения Локосово.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5. Решение вступает в силу после обнародования.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jc w:val="right"/>
      </w:pPr>
      <w:r>
        <w:t>     Глава сельского поселения</w:t>
      </w:r>
    </w:p>
    <w:p w:rsidR="00000000" w:rsidRDefault="00A379D0">
      <w:pPr>
        <w:pStyle w:val="FORMATTEXT"/>
        <w:jc w:val="right"/>
      </w:pPr>
      <w:r>
        <w:t xml:space="preserve"> И.В. Романов </w:t>
      </w:r>
    </w:p>
    <w:p w:rsidR="00000000" w:rsidRDefault="00A379D0">
      <w:pPr>
        <w:pStyle w:val="FORMATTEXT"/>
        <w:jc w:val="right"/>
      </w:pPr>
      <w:r>
        <w:t>Приложение</w:t>
      </w:r>
    </w:p>
    <w:p w:rsidR="00000000" w:rsidRDefault="00A379D0">
      <w:pPr>
        <w:pStyle w:val="FORMATTEXT"/>
        <w:jc w:val="right"/>
      </w:pPr>
      <w:r>
        <w:t>к решению</w:t>
      </w:r>
    </w:p>
    <w:p w:rsidR="00000000" w:rsidRDefault="00A379D0">
      <w:pPr>
        <w:pStyle w:val="FORMATTEXT"/>
        <w:jc w:val="right"/>
      </w:pPr>
      <w:r>
        <w:t>Совета депутатов</w:t>
      </w:r>
    </w:p>
    <w:p w:rsidR="00000000" w:rsidRDefault="00A379D0">
      <w:pPr>
        <w:pStyle w:val="FORMATTEXT"/>
        <w:jc w:val="right"/>
      </w:pPr>
      <w:r>
        <w:t>сельского поселения Локосово</w:t>
      </w:r>
    </w:p>
    <w:p w:rsidR="00000000" w:rsidRDefault="00A379D0">
      <w:pPr>
        <w:pStyle w:val="FORMATTEXT"/>
        <w:jc w:val="right"/>
      </w:pPr>
      <w:r>
        <w:t>21 де</w:t>
      </w:r>
      <w:r>
        <w:t>кабря 2022 года N 174</w:t>
      </w:r>
    </w:p>
    <w:p w:rsidR="00000000" w:rsidRDefault="00A379D0">
      <w:pPr>
        <w:pStyle w:val="HEADERTEXT"/>
        <w:rPr>
          <w:b/>
          <w:bCs/>
        </w:rPr>
      </w:pPr>
    </w:p>
    <w:p w:rsidR="00000000" w:rsidRDefault="00A379D0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ПОЛОЖЕНИЕ О МУНИЦИПАЛЬНОМ КОНТРОЛЕ НА АВТОМОБИЛЬНОМ ТРАНСПОРТЕ, ГОРОДСКОМ НАЗЕМНОМ ЭЛЕКТРИЧЕСКОМ ТРАНСПОРТЕ И В ДОРОЖНОМ ХОЗЯЙСТВЕ В </w:t>
      </w:r>
      <w:r>
        <w:rPr>
          <w:b/>
          <w:bCs/>
        </w:rPr>
        <w:lastRenderedPageBreak/>
        <w:t>ГРАНИЦАХ НАСЕЛЕННЫХ ПУНКТОВ МУНИЦИПАЛЬНОГО ОБРАЗОВАНИЯ СЕЛЬСКОЕ ПОСЕЛЕНИЕ ЛОКОСОВО (далее - Положен</w:t>
      </w:r>
      <w:r>
        <w:rPr>
          <w:b/>
          <w:bCs/>
        </w:rPr>
        <w:t>ие)</w:t>
      </w:r>
    </w:p>
    <w:p w:rsidR="00000000" w:rsidRDefault="00A379D0">
      <w:pPr>
        <w:pStyle w:val="HEADERTEXT"/>
        <w:rPr>
          <w:b/>
          <w:bCs/>
        </w:rPr>
      </w:pPr>
    </w:p>
    <w:p w:rsidR="00000000" w:rsidRDefault="00A379D0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I. Общие положения </w:t>
      </w:r>
    </w:p>
    <w:p w:rsidR="00000000" w:rsidRDefault="00A379D0">
      <w:pPr>
        <w:pStyle w:val="FORMATTEXT"/>
        <w:ind w:firstLine="568"/>
        <w:jc w:val="both"/>
      </w:pPr>
      <w:r>
        <w:t>1. Настоящее Положение устанавливает порядок организации и осуществления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</w:t>
      </w:r>
      <w:r>
        <w:t>льного образования сельское поселение Локосово (далее - муниципальный контроль).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2. 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</w:t>
      </w:r>
      <w:r>
        <w:t xml:space="preserve">нтроля (далее - объект контроля, контролируемые лица) применяются положения </w:t>
      </w:r>
      <w:r>
        <w:fldChar w:fldCharType="begin"/>
      </w:r>
      <w:r>
        <w:instrText xml:space="preserve"> HYPERLINK "kodeks://link/d?nd=565415215&amp;mark=0000000000000000000000000000000000000000000000000064U0IK"\o"’’О государственном контроле (надзоре) и муниципальном контроле в Российск</w:instrText>
      </w:r>
      <w:r>
        <w:instrText>ой Федерации (с изменениями на 28 декабря 2024 года)’’</w:instrText>
      </w:r>
    </w:p>
    <w:p w:rsidR="00000000" w:rsidRDefault="00A379D0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Федерального закона от 31.07.2020 года N 248-ФЗ "О государственном контроле (надзоре) и муниципаль</w:t>
      </w:r>
      <w:r>
        <w:rPr>
          <w:color w:val="0000AA"/>
          <w:u w:val="single"/>
        </w:rPr>
        <w:t>ном контроле в Российской Федерации"</w:t>
      </w:r>
      <w:r>
        <w:fldChar w:fldCharType="end"/>
      </w:r>
      <w:r>
        <w:t>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3. Органом местного самоуправления, осуществляющим муниципальный контроль, является администрация сельского поселения Локосово.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4. Объектами муниципального контроля являются юридические лица, индивидуальные предпр</w:t>
      </w:r>
      <w:r>
        <w:t>иниматели и граждане, осуществляющие деятельность по обеспечению сохранности автомобильных дорог общего пользования местного значения в границах населенных пунктов муниципального образования сельское поселение Локосово.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5. Учет объектов муниципального кон</w:t>
      </w:r>
      <w:r>
        <w:t>троля осуществляется в соответствии с настоящим положением посредством: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- перечня объектов контроля, размещенном на официальном сайте органов местного самоуправления (далее - официальный сайт);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- автоматизированной информационной системы осуществления го</w:t>
      </w:r>
      <w:r>
        <w:t>сударственного контроля (надзора) в Ханты-Мансийском автономном округе - Югре (АИС КНД);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- 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При сборе</w:t>
      </w:r>
      <w:r>
        <w:t>, обработке, анализе и учете сведений об объектах муниципального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</w:t>
      </w:r>
      <w:r>
        <w:t>бщедоступная информация.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При осуществлении учета объектов муниципального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</w:t>
      </w:r>
      <w:r>
        <w:t xml:space="preserve"> сведения, документы содержатся в государственных или муниципальных информационных ресурсах.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Перечень объектов контроля содержит следующую информацию: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- полное наименование юридического лица или фамилия, имя и отчество (при наличии) индивидуального предп</w:t>
      </w:r>
      <w:r>
        <w:t>ринимателя, деятельности и (или) производственным объектам которых присвоена категория риска;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- основной государственный регистрационный номер;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- идентификационный номер налогоплательщика;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- наименование объекта контроля (при наличии);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- место нахожден</w:t>
      </w:r>
      <w:r>
        <w:t>ия объекта контроля;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- дата и номер решения о присвоении объекту контроля категории риска, указание на категорию </w:t>
      </w:r>
      <w:r>
        <w:lastRenderedPageBreak/>
        <w:t>риска, а также сведения, на основании которых было принято решение об отнесении объекта контроля к категории риска.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Размещение информации в п</w:t>
      </w:r>
      <w:r>
        <w:t>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6. Предметом муниципального контроля являются соблюдение контролируемыми лицами обязательных требо</w:t>
      </w:r>
      <w:r>
        <w:t xml:space="preserve">ваний, установленных законами и иными нормативными правовыми актами Российской Федерации в области обеспечения сохранности автомобильных дорог общего пользования местного значения в границах населенных пунктов муниципального образования сельское поселение </w:t>
      </w:r>
      <w:r>
        <w:t>Локосово и иными принимаемыми в соответствии с ними нормативными правовыми актами: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- </w:t>
      </w:r>
      <w:r>
        <w:fldChar w:fldCharType="begin"/>
      </w:r>
      <w:r>
        <w:instrText xml:space="preserve"> HYPERLINK "kodeks://link/d?nd=565415215&amp;mark=0000000000000000000000000000000000000000000000000064U0IK"\o"’’О государственном контроле (надзоре) и муниципальном контроле </w:instrText>
      </w:r>
      <w:r>
        <w:instrText>в Российской Федерации (с изменениями на 28 декабря 2024 года)’’</w:instrText>
      </w:r>
    </w:p>
    <w:p w:rsidR="00000000" w:rsidRDefault="00A379D0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Федеральной закон от 31.07.2020 N 248-ФЗ "О государственном контроле (надзоре) и муницип</w:t>
      </w:r>
      <w:r>
        <w:rPr>
          <w:color w:val="0000AA"/>
          <w:u w:val="single"/>
        </w:rPr>
        <w:t>альном контроле в Российской Федерации"</w:t>
      </w:r>
      <w:r>
        <w:fldChar w:fldCharType="end"/>
      </w:r>
      <w:r>
        <w:t>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- </w:t>
      </w:r>
      <w:r>
        <w:fldChar w:fldCharType="begin"/>
      </w:r>
      <w:r>
        <w:instrText xml:space="preserve"> HYPERLINK "kodeks://link/d?nd=901876063&amp;mark=000000000000000000000000000000000000000000000000007D20K3"\o"’’Об общих принципах организации местного самоуправления в Российской Федерации (с ...’’</w:instrText>
      </w:r>
    </w:p>
    <w:p w:rsidR="00000000" w:rsidRDefault="00A379D0">
      <w:pPr>
        <w:pStyle w:val="FORMATTEXT"/>
        <w:ind w:firstLine="568"/>
        <w:jc w:val="both"/>
      </w:pPr>
      <w:r>
        <w:instrText>Федеральный за</w:instrText>
      </w:r>
      <w:r>
        <w:instrText>кон от 06.10.2003 N 131-ФЗ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 (действ. c 01.01.2025)"</w:instrText>
      </w:r>
      <w:r>
        <w:fldChar w:fldCharType="separate"/>
      </w:r>
      <w:r>
        <w:rPr>
          <w:color w:val="0000AA"/>
          <w:u w:val="single"/>
        </w:rPr>
        <w:t>Федеральный закон от 06.10.2003 N 131-ФЗ "Об общих принципах организации местного самоуправления в Российской Федерации"</w:t>
      </w:r>
      <w:r>
        <w:fldChar w:fldCharType="end"/>
      </w:r>
      <w:r>
        <w:t>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- </w:t>
      </w:r>
      <w:r>
        <w:fldChar w:fldCharType="begin"/>
      </w:r>
      <w:r>
        <w:instrText xml:space="preserve"> HYPERLINK "kodeks://link/d?nd=90207058</w:instrText>
      </w:r>
      <w:r>
        <w:instrText>2&amp;mark=000000000000000000000000000000000000000000000000007D20K3"\o"’’Об автомобильных дорогах и о дорожной деятельности в Российской Федерации и о внесении ...’’</w:instrText>
      </w:r>
    </w:p>
    <w:p w:rsidR="00000000" w:rsidRDefault="00A379D0">
      <w:pPr>
        <w:pStyle w:val="FORMATTEXT"/>
        <w:ind w:firstLine="568"/>
        <w:jc w:val="both"/>
      </w:pPr>
      <w:r>
        <w:instrText>Федеральный закон от 08.11.2007 N 257-ФЗ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 (действ. c 01.</w:instrText>
      </w:r>
      <w:r>
        <w:instrText>03.2025)"</w:instrText>
      </w:r>
      <w:r>
        <w:fldChar w:fldCharType="separate"/>
      </w:r>
      <w:r>
        <w:rPr>
          <w:color w:val="0000AA"/>
          <w:u w:val="single"/>
        </w:rPr>
        <w:t>Федеральный закон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>
        <w:fldChar w:fldCharType="end"/>
      </w:r>
      <w:r>
        <w:t>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- </w:t>
      </w:r>
      <w:r>
        <w:fldChar w:fldCharType="begin"/>
      </w:r>
      <w:r>
        <w:instrText xml:space="preserve"> HYPERLINK "kodeks://link/d?nd=902223988"\o"’’</w:instrText>
      </w:r>
      <w:r>
        <w:instrText>Об утверждении Правил подготовки органами государственного контроля (надзора) и органами ...’’</w:instrText>
      </w:r>
    </w:p>
    <w:p w:rsidR="00000000" w:rsidRDefault="00A379D0">
      <w:pPr>
        <w:pStyle w:val="FORMATTEXT"/>
        <w:ind w:firstLine="568"/>
        <w:jc w:val="both"/>
      </w:pPr>
      <w:r>
        <w:instrText>Постановление Правительства РФ от 30.06.2010 N 489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 (действ. c 09.09.2021)"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</w:t>
      </w:r>
      <w:r>
        <w:rPr>
          <w:color w:val="0000AA"/>
          <w:u w:val="single"/>
        </w:rPr>
        <w:t xml:space="preserve"> от 30.06.2010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</w:r>
      <w:r>
        <w:fldChar w:fldCharType="end"/>
      </w:r>
      <w:r>
        <w:t>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- </w:t>
      </w:r>
      <w:r>
        <w:fldChar w:fldCharType="begin"/>
      </w:r>
      <w:r>
        <w:instrText xml:space="preserve"> HYPERLINK "kodek</w:instrText>
      </w:r>
      <w:r>
        <w:instrText>s://link/d?nd=901807667"\o"’’Кодекс Российской Федерации об административных правонарушениях (с изменениями на ...’’</w:instrText>
      </w:r>
    </w:p>
    <w:p w:rsidR="00000000" w:rsidRDefault="00A379D0">
      <w:pPr>
        <w:pStyle w:val="FORMATTEXT"/>
        <w:ind w:firstLine="568"/>
        <w:jc w:val="both"/>
      </w:pPr>
      <w:r>
        <w:instrText>Кодекс РФ от 30.12.2001 N 195-ФЗ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 (действ. c 01.03.2025 по 29.05.2025)"</w:instrText>
      </w:r>
      <w:r>
        <w:fldChar w:fldCharType="separate"/>
      </w:r>
      <w:r>
        <w:rPr>
          <w:color w:val="0000AA"/>
          <w:u w:val="single"/>
        </w:rPr>
        <w:t>Кодекс Российской Федерации об</w:t>
      </w:r>
      <w:r>
        <w:rPr>
          <w:color w:val="0000AA"/>
          <w:u w:val="single"/>
        </w:rPr>
        <w:t xml:space="preserve"> административных правонарушениях от 30.12.2001 N 195-ФЗ</w:t>
      </w:r>
      <w:r>
        <w:fldChar w:fldCharType="end"/>
      </w:r>
      <w:r>
        <w:t>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- </w:t>
      </w:r>
      <w:r>
        <w:fldChar w:fldCharType="begin"/>
      </w:r>
      <w:r>
        <w:instrText xml:space="preserve"> HYPERLINK "kodeks://link/d?nd=446497820"\o"’’Об административных правонарушениях (с изменениями на 25 мая 2023 года)’’</w:instrText>
      </w:r>
    </w:p>
    <w:p w:rsidR="00000000" w:rsidRDefault="00A379D0">
      <w:pPr>
        <w:pStyle w:val="FORMATTEXT"/>
        <w:ind w:firstLine="568"/>
        <w:jc w:val="both"/>
      </w:pPr>
      <w:r>
        <w:instrText>Закон Ханты-Мансийского автономного округа - Югры от 11.06.2010 N 102-оз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Закон Ханты-Мансийского автономного округа - Югры от 11.06.2010 N 102-оз "Об административных правонарушениях"</w:t>
      </w:r>
      <w:r>
        <w:fldChar w:fldCharType="end"/>
      </w:r>
      <w:r>
        <w:t>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7. Муниципальный контроль осуществляется посредством проведения: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7.1. профилактических мероприятий;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7.2. мероприятий по контролю без взаимодействия с контролируемыми лицами;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7.3. контрольных мероприятий.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8. Муниципальный контроль вправе осуществлять следующие должностные лица: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8.1. руководитель (заместитель руководителя) контрольного органа;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8.2. д</w:t>
      </w:r>
      <w:r>
        <w:t>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муниципальному контролю, в том числе проведение профилакти</w:t>
      </w:r>
      <w:r>
        <w:t>ческих мероприятий и контрольных мероприятий (далее также - специалист).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9. Принятие решений о проведении контрольных мероприятий осуществляет руководитель (заместители руководителя) контрольного органа.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HEADERTEXT"/>
        <w:rPr>
          <w:b/>
          <w:bCs/>
        </w:rPr>
      </w:pPr>
    </w:p>
    <w:p w:rsidR="00000000" w:rsidRDefault="00A379D0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II. Управление рисками причинения вреда (ущерба)</w:t>
      </w:r>
      <w:r>
        <w:rPr>
          <w:b/>
          <w:bCs/>
        </w:rPr>
        <w:t xml:space="preserve"> охраняемым законом ценностям при осуществлении государственного контроля (надзора) </w:t>
      </w:r>
    </w:p>
    <w:p w:rsidR="00000000" w:rsidRDefault="00A379D0">
      <w:pPr>
        <w:pStyle w:val="FORMATTEXT"/>
        <w:ind w:firstLine="568"/>
        <w:jc w:val="both"/>
      </w:pPr>
      <w:r>
        <w:t>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</w:t>
      </w:r>
      <w:r>
        <w:t xml:space="preserve">, их </w:t>
      </w:r>
      <w:r>
        <w:lastRenderedPageBreak/>
        <w:t>содержание (в том числе объем проверяемых обязательных требований), интенсивность и результаты.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2. С учетом тяжести причинения вреда (ущерба) охраняемым законом ценностям и вероятности наступления негативных событий, которые могут повлечь причинение </w:t>
      </w:r>
      <w:r>
        <w:t>вреда (ущерба) охраняемым законом ценностям, а также с учетом добросовестности контролируемых лиц, объекты контроля подлежат отнесению к категориям риска (далее - категории риска):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2.1. средний риск;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2.2. умеренный риск;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2.3. низкий риск.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3. Критерии о</w:t>
      </w:r>
      <w:r>
        <w:t>тнесения объектов контроля к категориям риска в рамках осуществления муниципального контроля указаны в приложении N 1 к настоящему Положению.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4. Допустимый уровень риска причинения вреда (ущерба) в рамках вида государственного контроля (надзора) закреплен</w:t>
      </w:r>
      <w:r>
        <w:t xml:space="preserve"> в ключевых показателях вида контроля, в соответствии с приложением N 2 к настоящему Положению.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5. 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о</w:t>
      </w:r>
      <w:r>
        <w:t>рганом используются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об объектах контроля.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6. Отнесение объе</w:t>
      </w:r>
      <w:r>
        <w:t>кта контроля к одной из категорий риска осуществляется контрольным органом на основе сопоставления его характеристик в соответствии с приложением N 1 к настоящему Положению.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7. Контрольным органом обеспечивается организация постоянного мониторинга (сбора,</w:t>
      </w:r>
      <w:r>
        <w:t xml:space="preserve"> обработки, анализа и учета) сведений, используемых для оценки и управления рисками причинения вреда (ущерба).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8. В случае поступления в контрольный орган сведений о соответствии объекта контроля критериям риска иной категории риска либо об изменении крит</w:t>
      </w:r>
      <w:r>
        <w:t>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9. В случае, если объект контроля не отнесен контрольным органом к определенной кат</w:t>
      </w:r>
      <w:r>
        <w:t>егории риска, он считается отнесенным к категории низкого риска.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10.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настоящим положением соразмерно ри</w:t>
      </w:r>
      <w:r>
        <w:t>скам причинения вреда (ущерба).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11. Отнесение объектов контроля к категориям риска осуществляется решениями руководителя или заместителей руководителя контрольного органа, которые в соответствии с должностными регламентами уполномочены на принятие решения</w:t>
      </w:r>
      <w:r>
        <w:t xml:space="preserve"> об отнесении объектов контроля к соответствующим категориям риска.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12. Контролируемые лица вправе подать в контрольный орган заявление об изменении присвоенной ранее категории риска.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13. По запросу контролируемого лица контрольный орган в установленном </w:t>
      </w:r>
      <w:r>
        <w:t>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14. Отнесение объектов контроля к определенной категории риска, в том числе изменение </w:t>
      </w:r>
      <w:r>
        <w:lastRenderedPageBreak/>
        <w:t xml:space="preserve">ранее присвоенной </w:t>
      </w:r>
      <w:r>
        <w:t xml:space="preserve">объекту контроля категории риска, осуществляется соответствующим решением руководителя (заместителя руководителя) контрольного органа в соответствии с критериями отнесения объектов контроля к категориям риска согласно </w:t>
      </w:r>
      <w:r>
        <w:fldChar w:fldCharType="begin"/>
      </w:r>
      <w:r>
        <w:instrText xml:space="preserve"> HYPERLINK "kodeks://link/d?nd=1300795</w:instrText>
      </w:r>
      <w:r>
        <w:instrText>942&amp;mark=00000000000000000000000000000000000000000000000000VBMGSI"\o"’’Об утверждении положения о муниципальном контроле на автомобильном транспорте, городском наземном ...’’</w:instrText>
      </w:r>
    </w:p>
    <w:p w:rsidR="00000000" w:rsidRDefault="00A379D0">
      <w:pPr>
        <w:pStyle w:val="FORMATTEXT"/>
        <w:ind w:firstLine="568"/>
        <w:jc w:val="both"/>
      </w:pPr>
      <w:r>
        <w:instrText>Решение Совета депутатов сельского поселения Локосово Сургутского района Ханты-Ма</w:instrText>
      </w:r>
      <w:r>
        <w:instrText>нсийского автономного ...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приложению N 1</w:t>
      </w:r>
      <w:r>
        <w:fldChar w:fldCharType="end"/>
      </w:r>
      <w:r>
        <w:t xml:space="preserve"> к настоящему Положению.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HEADERTEXT"/>
        <w:rPr>
          <w:b/>
          <w:bCs/>
        </w:rPr>
      </w:pPr>
    </w:p>
    <w:p w:rsidR="00000000" w:rsidRDefault="00A379D0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III. Профилактика рисков причинения вреда (ущерба) охраняемым законом ценностям </w:t>
      </w:r>
    </w:p>
    <w:p w:rsidR="00000000" w:rsidRDefault="00A379D0">
      <w:pPr>
        <w:pStyle w:val="FORMATTEXT"/>
        <w:ind w:firstLine="568"/>
        <w:jc w:val="both"/>
      </w:pPr>
      <w:r>
        <w:t>1. Профилактика рисков причинения вреда (ущерба) охраняемым закон</w:t>
      </w:r>
      <w:r>
        <w:t>ом ценностям направлена на достижение следующих основных целей: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1.1. стимулирование добросовестного соблюдения обязательных требований всеми контролируемыми лицами;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1.2. устранение условий, причин и факторов, способных привести к нарушениям обязательных </w:t>
      </w:r>
      <w:r>
        <w:t>требований и (или) причинению вреда (ущерба) охраняемым законом ценностям;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2. Профилактические мероприятия осуществля</w:t>
      </w:r>
      <w:r>
        <w:t>ются на основании Программы профилактики рисков причинения вреда (ущерба) охраняемым законом ценностям (далее - программа профилактики рисков причинения вреда), утвержденной руководителем контрольного органа, прошедшей общественное обсуждение, и размещенно</w:t>
      </w:r>
      <w:r>
        <w:t>й на официальном сайте контрольного органа в сети "Интернет".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3. Программа профилактики рисков причинения вреда утверждается ежегодно.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4. Контрольный орган при проведении профилактических мероприятий осуществляет взаимодействие с гражданами, организациям</w:t>
      </w:r>
      <w:r>
        <w:t xml:space="preserve">и только в случаях, установленных </w:t>
      </w:r>
      <w:r>
        <w:fldChar w:fldCharType="begin"/>
      </w:r>
      <w:r>
        <w:instrText xml:space="preserve"> HYPERLINK "kodeks://link/d?nd=565415215&amp;mark=0000000000000000000000000000000000000000000000000064U0IK"\o"’’О государственном контроле (надзоре) и муниципальном контроле в Российской Федерации (с изменениями на 28 декабря </w:instrText>
      </w:r>
      <w:r>
        <w:instrText>2024 года)’’</w:instrText>
      </w:r>
    </w:p>
    <w:p w:rsidR="00000000" w:rsidRDefault="00A379D0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Федеральным законом от 31.07.2020 N 248-ФЗ "О государственном контроле (надзоре) и муниципальном контроле в Российской Федерации"</w:t>
      </w:r>
      <w:r>
        <w:fldChar w:fldCharType="end"/>
      </w:r>
      <w:r>
        <w:t>. При эт</w:t>
      </w:r>
      <w:r>
        <w:t>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5. В случае, если при проведении профилактических мероприятий установлено</w:t>
      </w:r>
      <w:r>
        <w:t>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специалист контрольного органа незамедлительно направляет информацию об этом руководителю (заместителю</w:t>
      </w:r>
      <w:r>
        <w:t xml:space="preserve"> руководителя) контрольного органа для принятия решения о проведении контрольных мероприятий.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6. Профилактические мероприятия, предусмотренные программой профилактики рисков причинения вреда, обязательны для проведения контрольным органом.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7. Контрольный</w:t>
      </w:r>
      <w:r>
        <w:t xml:space="preserve"> орган может проводить профилактические мероприятия не предусмотренные программой профилактики рисков причинения вреда.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8. Контрольный орган в рамках осуществления государственного контроля (надзора) проводит следующие профилактические мероприятия: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8.1. </w:t>
      </w:r>
      <w:r>
        <w:t>информирование;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8.2. консультирование;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8.3. обобщение правоприменительной практики;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8.4. профилактический визит.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(Пункт 8 изложен в новой редакции решением Совета депутатов </w:t>
      </w:r>
      <w:r>
        <w:fldChar w:fldCharType="begin"/>
      </w:r>
      <w:r>
        <w:instrText xml:space="preserve"> HYPERLINK "kodeks://link/d?nd=1302184274"\o"’’О внесении изменения в решение С</w:instrText>
      </w:r>
      <w:r>
        <w:instrText>овета депутатов сельского поселения Локосово от 21.12.2022 г. N 174 ...’’</w:instrText>
      </w:r>
    </w:p>
    <w:p w:rsidR="00000000" w:rsidRDefault="00A379D0">
      <w:pPr>
        <w:pStyle w:val="FORMATTEXT"/>
        <w:ind w:firstLine="568"/>
        <w:jc w:val="both"/>
      </w:pPr>
      <w:r>
        <w:instrText>Решение Совета депутатов сельского поселения Локосово Сургутского района Ханты-Мансийского автономного ...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докумен"</w:instrText>
      </w:r>
      <w:r>
        <w:fldChar w:fldCharType="separate"/>
      </w:r>
      <w:r>
        <w:rPr>
          <w:color w:val="0000AA"/>
          <w:u w:val="single"/>
        </w:rPr>
        <w:t>от 19.06.2023 N 196</w:t>
      </w:r>
      <w:r>
        <w:fldChar w:fldCharType="end"/>
      </w:r>
      <w:r>
        <w:t>)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(Пункт 8 изло</w:t>
      </w:r>
      <w:r>
        <w:t xml:space="preserve">жен в новой редакции решением Совета депутатов </w:t>
      </w:r>
      <w:r>
        <w:fldChar w:fldCharType="begin"/>
      </w:r>
      <w:r>
        <w:instrText xml:space="preserve"> HYPERLINK "kodeks://link/d?nd=1311020985"\o"’’О внесении изменений в решение Совета депутатов сельского поселения Локосово от 21.12.2022 года N 174 ...’’</w:instrText>
      </w:r>
    </w:p>
    <w:p w:rsidR="00000000" w:rsidRDefault="00A379D0">
      <w:pPr>
        <w:pStyle w:val="FORMATTEXT"/>
        <w:ind w:firstLine="568"/>
        <w:jc w:val="both"/>
      </w:pPr>
      <w:r>
        <w:instrText xml:space="preserve">Решение Совета депутатов сельского поселения Локосово </w:instrText>
      </w:r>
      <w:r>
        <w:instrText>Сургутского района Ханты-Мансийского ...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от 18.11.2024 N 46</w:t>
      </w:r>
      <w:r>
        <w:fldChar w:fldCharType="end"/>
      </w:r>
      <w:r>
        <w:t>)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9. Информирование осуществляется должностными лицами контрольного органа посредством размещения сведений, предусмотренных частью 3 </w:t>
      </w:r>
      <w:r>
        <w:fldChar w:fldCharType="begin"/>
      </w:r>
      <w:r>
        <w:instrText xml:space="preserve"> HYPERLINK "kodeks://</w:instrText>
      </w:r>
      <w:r>
        <w:instrText>link/d?nd=565415215&amp;mark=00000000000000000000000000000000000000000000000000A7S0NG"\o"’’О государственном контроле (надзоре) и муниципальном контроле в Российской Федерации (с изменениями на 28 декабря 2024 года)’’</w:instrText>
      </w:r>
    </w:p>
    <w:p w:rsidR="00000000" w:rsidRDefault="00A379D0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A379D0">
      <w:pPr>
        <w:pStyle w:val="FORMATTEXT"/>
        <w:ind w:firstLine="568"/>
        <w:jc w:val="both"/>
      </w:pPr>
      <w:r>
        <w:instrText>С</w:instrText>
      </w:r>
      <w:r>
        <w:instrText>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статьи 46 Федерального закона от 31.07.2020 N 248-ФЗ "О государственном контроле (надзоре) и муниципальном контроле в Российской Федерации"</w:t>
      </w:r>
      <w:r>
        <w:fldChar w:fldCharType="end"/>
      </w:r>
      <w:r>
        <w:t xml:space="preserve"> на официальном сайте органа местного самоуправления </w:t>
      </w:r>
      <w:r>
        <w:t>в сети "Интернет", в средствах массовой информации и в иных формах.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Размещенные сведения поддерживаются в актуальном состоянии и обновляются в срок не позднее 5 рабочих дней с момента их изменения.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Должностные лица, ответственные за размещение информации</w:t>
      </w:r>
      <w:r>
        <w:t>, предусмотренной настоящим положением, определяются распоряжением контрольного органа.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10. Консультирование контролируемых лиц и их представителей осуществляется специалистом контрольного органа, по обращениям контролируемых лиц и их представителей по во</w:t>
      </w:r>
      <w:r>
        <w:t>просам, связанным с организацией и осуществлением муниципального контроля.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Консультирование осуществляется без взимания платы.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Консультирование может осуществляться инспектором по телефону, посредством видео-конференцсвязи, на личном приеме, либо в ходе </w:t>
      </w:r>
      <w:r>
        <w:t>проведения профилактических мероприятий, контрольных мероприятий.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Время консультирования не должно превышать 15 минут.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Личный прием граждан проводится руководителем или заместителями руководителя контрольного органа.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Информация о месте приема, а также о</w:t>
      </w:r>
      <w:r>
        <w:t>б установленных для приема днях и часах, размещается на официальном сайте органа местного самоуправления в сети "Интернет".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10.1. Консультирование в устной и письменной формах осуществляется по следующим вопросам: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1) организация и осуществление муниципал</w:t>
      </w:r>
      <w:r>
        <w:t>ьного контроля;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2) порядок осуществления контрольных мероприятий, установленных настоящим положением;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3) обязательные требования;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4) требования, содержащиеся в разрешительных документах;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5) требования документов, исполнение которых является необходимым</w:t>
      </w:r>
      <w:r>
        <w:t xml:space="preserve"> в соответствии с законодательством Российской Федерации.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10.2. Консультирование в письменной форме осуществляется специалистом в сроки, установленные </w:t>
      </w:r>
      <w:r>
        <w:fldChar w:fldCharType="begin"/>
      </w:r>
      <w:r>
        <w:instrText xml:space="preserve"> HYPERLINK "kodeks://link/d?nd=901978846&amp;mark=000000000000000000000000000000000000000000000000007D20K3"\</w:instrText>
      </w:r>
      <w:r>
        <w:instrText>o"’’О порядке рассмотрения обращений граждан Российской Федерации (с изменениями на 4 августа 2023 года)’’</w:instrText>
      </w:r>
    </w:p>
    <w:p w:rsidR="00000000" w:rsidRDefault="00A379D0">
      <w:pPr>
        <w:pStyle w:val="FORMATTEXT"/>
        <w:ind w:firstLine="568"/>
        <w:jc w:val="both"/>
      </w:pPr>
      <w:r>
        <w:instrText>Федеральный закон от 02.05.2006 N 59-ФЗ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Федеральным законом от 02.05.2006 N 59-ФЗ "О по</w:t>
      </w:r>
      <w:r>
        <w:rPr>
          <w:color w:val="0000AA"/>
          <w:u w:val="single"/>
        </w:rPr>
        <w:t>рядке рассмотрения обращений граждан Российской Федерации"</w:t>
      </w:r>
      <w:r>
        <w:fldChar w:fldCharType="end"/>
      </w:r>
      <w:r>
        <w:t>, в следующих случаях: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2) за время консультирования предоставить ответ на</w:t>
      </w:r>
      <w:r>
        <w:t xml:space="preserve"> поставленные вопросы невозможно;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3) ответ на поставленные вопросы требует дополнительного запроса сведений от иных органов власти или лиц.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10.3. Если поставленные во время консультирования вопросы не относятся к осуществляемому виду муниципального контр</w:t>
      </w:r>
      <w:r>
        <w:t xml:space="preserve">оля, то даются необходимые разъяснения по обращению в соответствующие органы государственной власти, органы местного самоуправления или к </w:t>
      </w:r>
      <w:r>
        <w:lastRenderedPageBreak/>
        <w:t>соответствующим должностным лицам.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10.4. При осуществлении консультирования должностное лицо контрольного органа обяз</w:t>
      </w:r>
      <w:r>
        <w:t>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10.5. В ходе консультирования не может предоставляться информация, содержащая оценку конкретного контрольного мероприятия, реш</w:t>
      </w:r>
      <w:r>
        <w:t>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Информация, ставшая известной должностному лицу контрольного орган</w:t>
      </w:r>
      <w:r>
        <w:t>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10.6. Контрольный орган осуществляет учет консультирований, который проводится посредством внесения </w:t>
      </w:r>
      <w:r>
        <w:t>соответствующей записи в журнал консультирования.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</w:t>
      </w:r>
      <w:r>
        <w:t>ся посредством размещения на официальном сайте органа местного самоуправления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11. Обобщение пр</w:t>
      </w:r>
      <w:r>
        <w:t>авоприменительной практики осуществляется посредством сбора и анализа данных о проведенных контрольных мероприятиях и их результатах.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По итогам обобщения правоприменительной практики орган муниципального контроля, ежегодно подготавливает доклад, содержащи</w:t>
      </w:r>
      <w:r>
        <w:t>й результаты обобщения правоприменительной практики по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</w:t>
      </w:r>
      <w:r>
        <w:t>оселение Локосово и обеспечивает публичное обсуждение проекта доклада о правоприменительной практике.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Доклад утверждается распоряжением органа муниципального контроля и размещается в срок до 1 марта года, следующего за отчётным годом, на официальном сайте</w:t>
      </w:r>
      <w:r>
        <w:t>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(Глава III дополнена пунктом 11 решением Совета депутатов </w:t>
      </w:r>
      <w:r>
        <w:fldChar w:fldCharType="begin"/>
      </w:r>
      <w:r>
        <w:instrText xml:space="preserve"> HYPERLINK "kodeks://link/d?nd=1302184274"\o"’’О внесении изменения в решение Совета депутатов сельского поселения Локосово от 21.12.2022 г. N 174 ...’’</w:instrText>
      </w:r>
    </w:p>
    <w:p w:rsidR="00000000" w:rsidRDefault="00A379D0">
      <w:pPr>
        <w:pStyle w:val="FORMATTEXT"/>
        <w:ind w:firstLine="568"/>
        <w:jc w:val="both"/>
      </w:pPr>
      <w:r>
        <w:instrText>Решение Совета депутатов сельского поселен</w:instrText>
      </w:r>
      <w:r>
        <w:instrText>ия Локосово Сургутского района Ханты-Мансийского автономного ...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докумен"</w:instrText>
      </w:r>
      <w:r>
        <w:fldChar w:fldCharType="separate"/>
      </w:r>
      <w:r>
        <w:rPr>
          <w:color w:val="0000AA"/>
          <w:u w:val="single"/>
        </w:rPr>
        <w:t>от 19.06.2023 N 196</w:t>
      </w:r>
      <w:r>
        <w:fldChar w:fldCharType="end"/>
      </w:r>
      <w:r>
        <w:t>)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12. Профилактический визит проводится инспектором в форме профилактической беседы по месту осуществления деятельности контролируе</w:t>
      </w:r>
      <w:r>
        <w:t xml:space="preserve">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</w:t>
      </w:r>
      <w:r>
        <w:t>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контроля, исходя из его отнесения к соответствующей категории риска.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В ходе профи</w:t>
      </w:r>
      <w:r>
        <w:t>лактического визита инспектором может осуществляться консультирование контролируемого лица в порядке, установленном статьей 50 Федерального закона N 248-ФЗ.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В случае осуществления профилактического визита в форме профилактической беседы по месту осуществл</w:t>
      </w:r>
      <w:r>
        <w:t>ения деятельности контролируемого лица инспектор должен явиться в назначенные день и время по месту осуществления деятельности контролируемым лицом.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В ходе профилактического визита инспектором осуществляется осмотр принадлежащих контролируемому лицу произ</w:t>
      </w:r>
      <w:r>
        <w:t>водственных объектов.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При проведении профилактического визита представление контролируемым лицом запрашиваемых сведений, предоставления доступа к принадлежащим контролируемому лицу </w:t>
      </w:r>
      <w:r>
        <w:lastRenderedPageBreak/>
        <w:t>производственным объектам не является обязательным.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В случае осуществлени</w:t>
      </w:r>
      <w:r>
        <w:t>я профилактического визита путем использования видео-конференц-связи инспектор осуществляет указанные в настоящей части действия посредством использования электронных каналов связи.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При проведении профилактического визита контролируемым лицам не выдаются </w:t>
      </w:r>
      <w:r>
        <w:t>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В случае если при проведении профилактического визита установлено, что объекты конт</w:t>
      </w:r>
      <w:r>
        <w:t>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руководителю контрольного органа для принятия решения о проведен</w:t>
      </w:r>
      <w:r>
        <w:t>ии контрольных мероприятий в форме отчета о проведенном профилактическом визите.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О проведении профилактического визита контролируемое лицо уведомляется контрольным органом не позднее, чем за пять рабочих дней до даты его проведения.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Контролируемое лицо в</w:t>
      </w:r>
      <w:r>
        <w:t>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Уведомление о проведении профилактического визита составляется в письменной фор</w:t>
      </w:r>
      <w:r>
        <w:t>ме или в форме электронного документа и содержит следующие сведения: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1) дату, время и место составления уведомления;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2) наименование структурного подразделения контрольного органа;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3) полное наименование контролируемого лица;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4) фамилию, имя, отчество </w:t>
      </w:r>
      <w:r>
        <w:t>(при наличии) инспектора;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5) дату, время и место обязательного профилактического визита;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6) подпись инспектора.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Срок проведения профилактического визита определяется инспектором самостоятельно и не должен превышать 1 рабочий день.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Профилактический визи</w:t>
      </w:r>
      <w:r>
        <w:t>т проводится только с согласия контролируемого лица либо по его инициативе.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Контрольный</w:t>
      </w:r>
      <w:r>
        <w:t xml:space="preserve"> орган рассматривает заявление контролируемого лица в течение 10 рабочих дней с даты регистрации указанного заявления и принимает решение о проведении профилактического визита либо об отказе в его проведении с учётом материальных, финансовых и кадровых рес</w:t>
      </w:r>
      <w:r>
        <w:t>урсов контрольного органа, категории риска объекта контроля, о чём уведомляет контролируемое лицо.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1) </w:t>
      </w:r>
      <w:r>
        <w:t>от контролируемого лица поступило уведомление об отзыве заявления о проведении профилактического визита;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2) в течение 2 месяцев до даты подачи заявления контролируемого лица контрольным органом было принято решение об отказе в проведении профилактического</w:t>
      </w:r>
      <w:r>
        <w:t xml:space="preserve"> визита в отношении данного </w:t>
      </w:r>
      <w:r>
        <w:lastRenderedPageBreak/>
        <w:t>контролируемого лица;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3) в течение 6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</w:t>
      </w:r>
      <w:r>
        <w:t>в связи с иными действиями (бездействием) контролируемого лица, повлёкшими невозможность проведения профилактического визита;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4) заявление контролируемого лица содержит нецензурные либо оскорбительные выражения, угрозы жизни, здоровью и имуществу должност</w:t>
      </w:r>
      <w:r>
        <w:t>ных лиц контрольного органа либо членов их семей.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</w:t>
      </w:r>
      <w:r>
        <w:t>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(Глава III дополнена пунктом 1</w:t>
      </w:r>
      <w:r>
        <w:t xml:space="preserve">2 решением Совета депутатов </w:t>
      </w:r>
      <w:r>
        <w:fldChar w:fldCharType="begin"/>
      </w:r>
      <w:r>
        <w:instrText xml:space="preserve"> HYPERLINK "kodeks://link/d?nd=1311020985"\o"’’О внесении изменений в решение Совета депутатов сельского поселения Локосово от 21.12.2022 года N 174 ...’’</w:instrText>
      </w:r>
    </w:p>
    <w:p w:rsidR="00000000" w:rsidRDefault="00A379D0">
      <w:pPr>
        <w:pStyle w:val="FORMATTEXT"/>
        <w:ind w:firstLine="568"/>
        <w:jc w:val="both"/>
      </w:pPr>
      <w:r>
        <w:instrText xml:space="preserve">Решение Совета депутатов сельского поселения Локосово Сургутского района </w:instrText>
      </w:r>
      <w:r>
        <w:instrText>Ханты-Мансийского ...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от 18.11.2024 N 46</w:t>
      </w:r>
      <w:r>
        <w:fldChar w:fldCharType="end"/>
      </w:r>
      <w:r>
        <w:t>)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HEADERTEXT"/>
        <w:rPr>
          <w:b/>
          <w:bCs/>
        </w:rPr>
      </w:pPr>
    </w:p>
    <w:p w:rsidR="00000000" w:rsidRDefault="00A379D0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IV. Осуществление государственного контроля (надзора) </w:t>
      </w:r>
    </w:p>
    <w:p w:rsidR="00000000" w:rsidRDefault="00A379D0">
      <w:pPr>
        <w:pStyle w:val="FORMATTEXT"/>
        <w:ind w:firstLine="568"/>
        <w:jc w:val="both"/>
      </w:pPr>
      <w:r>
        <w:t>1. При осуществлении муниципального контроля взаимодействие должностного лица контрольного органа с контролируемым</w:t>
      </w:r>
      <w:r>
        <w:t xml:space="preserve"> лицом осуществляется при проведении следующих контрольных мероприятий: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1.1. контрольная закупка;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1.2. мониторинговая закупка;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1.3. выборочный контроль;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1.4. инспекционный визит;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1.5. рейдовый осмотр;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1.6. документарная проверка;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1.7. выездная прове</w:t>
      </w:r>
      <w:r>
        <w:t>рка.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2. Для проведения контрольного мероприятия принимается распоряжение контрольного органа, подписанное руководителем контрольного органа, в котором указываются сведения, предусмотренные частью 1 </w:t>
      </w:r>
      <w:r>
        <w:fldChar w:fldCharType="begin"/>
      </w:r>
      <w:r>
        <w:instrText xml:space="preserve"> HYPERLINK "kodeks://link/d?nd=565415215&amp;mark=00000000000</w:instrText>
      </w:r>
      <w:r>
        <w:instrText>000000000000000000000000000000000000000A8M0NH"\o"’’О государственном контроле (надзоре) и муниципальном контроле в Российской Федерации (с изменениями на 28 декабря 2024 года)’’</w:instrText>
      </w:r>
    </w:p>
    <w:p w:rsidR="00000000" w:rsidRDefault="00A379D0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</w:instrText>
      </w:r>
      <w:r>
        <w:instrText>а (действ. c 28.12.2024)"</w:instrText>
      </w:r>
      <w:r>
        <w:fldChar w:fldCharType="separate"/>
      </w:r>
      <w:r>
        <w:rPr>
          <w:color w:val="0000AA"/>
          <w:u w:val="single"/>
        </w:rPr>
        <w:t>статьи 64 Федерального закона от 31.07.2020 N 248-ФЗ "О государственном контроле (надзоре) и муниципальном контроле в Российской Федерации"</w:t>
      </w:r>
      <w:r>
        <w:fldChar w:fldCharType="end"/>
      </w:r>
      <w:r>
        <w:t>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3. Без взаимодействия с контролируемым лицом осуществляются следующие контрольные меро</w:t>
      </w:r>
      <w:r>
        <w:t>приятия: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3.1. наблюдение за соблюдением обязательных требований;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3.2. выездное обследование.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</w:t>
      </w:r>
      <w:r>
        <w:t>ргана, включая задания, содержащиеся в планах работы контрольного органа.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4. Оценка соблюдения контролируемыми лицами обязательных требований не может проводиться иными способами, кроме как посредством контрольных мероприятий, указанных в настоящем Положе</w:t>
      </w:r>
      <w:r>
        <w:t>нии.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5.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5.1. совершать действия, предусмотренные частью 2 </w:t>
      </w:r>
      <w:r>
        <w:fldChar w:fldCharType="begin"/>
      </w:r>
      <w:r>
        <w:instrText xml:space="preserve"> HYPERLINK "kodeks://link/d?nd=565415215&amp;mark=000000000000000000000000000000000000000000000000008QM0M7"\o"’’О государственном контроле (надзоре) и муниципальном контроле в Российской Федерации (с изменениями на 28 декабря 2024 года)’’</w:instrText>
      </w:r>
    </w:p>
    <w:p w:rsidR="00000000" w:rsidRDefault="00A379D0">
      <w:pPr>
        <w:pStyle w:val="FORMATTEXT"/>
        <w:ind w:firstLine="568"/>
        <w:jc w:val="both"/>
      </w:pPr>
      <w:r>
        <w:instrText xml:space="preserve">Федеральный закон от </w:instrText>
      </w:r>
      <w:r>
        <w:instrText>31.07.2020 N 248-ФЗ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статьи 29 Федерального закона от 31.07.2020 N 248-ФЗ "О государственном контроле (надзоре) и муниципальном контроле в Российской Федерации"</w:t>
      </w:r>
      <w:r>
        <w:fldChar w:fldCharType="end"/>
      </w:r>
      <w:r>
        <w:t>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5.2. использовать для фиксаци</w:t>
      </w:r>
      <w:r>
        <w:t>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5.3. контрольный орган (специалист контрольного органа) в соответствии со </w:t>
      </w:r>
      <w:r>
        <w:fldChar w:fldCharType="begin"/>
      </w:r>
      <w:r>
        <w:instrText xml:space="preserve"> HYPERLINK "kodeks:/</w:instrText>
      </w:r>
      <w:r>
        <w:instrText>/link/d?nd=565415215&amp;mark=000000000000000000000000000000000000000000000000008QM0M3"\o"’’О государственном контроле (надзоре) и муниципальном контроле в Российской Федерации (с изменениями на 28 декабря 2024 года)’’</w:instrText>
      </w:r>
    </w:p>
    <w:p w:rsidR="00000000" w:rsidRDefault="00A379D0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статьей 32 Федерального закона от 31.07.2020 N 248-ФЗ "О государственном контроле (надзоре) и муниципальном контроле в Российской Федерации"</w:t>
      </w:r>
      <w:r>
        <w:fldChar w:fldCharType="end"/>
      </w:r>
      <w:r>
        <w:t xml:space="preserve"> может привлекать на добровольной основе свидетеля,</w:t>
      </w:r>
      <w:r>
        <w:t xml:space="preserve">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6. Контрольный орган в соответствии со </w:t>
      </w:r>
      <w:r>
        <w:fldChar w:fldCharType="begin"/>
      </w:r>
      <w:r>
        <w:instrText xml:space="preserve"> HYPERLINK "kodeks://link/d?nd=565415215&amp;mark=0000000000</w:instrText>
      </w:r>
      <w:r>
        <w:instrText>00000000000000000000000000000000000000008QQ0M4"\o"’’О государственном контроле (надзоре) и муниципальном контроле в Российской Федерации (с изменениями на 28 декабря 2024 года)’’</w:instrText>
      </w:r>
    </w:p>
    <w:p w:rsidR="00000000" w:rsidRDefault="00A379D0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</w:instrText>
      </w:r>
      <w:r>
        <w:instrText>та (действ. c 28.12.2024)"</w:instrText>
      </w:r>
      <w:r>
        <w:fldChar w:fldCharType="separate"/>
      </w:r>
      <w:r>
        <w:rPr>
          <w:color w:val="0000AA"/>
          <w:u w:val="single"/>
        </w:rPr>
        <w:t>статьей 34 Федерального закона от 31.07.2020 N 248-ФЗ "О государственном контроле (надзоре) и муниципальном контроле в Российской Федерации"</w:t>
      </w:r>
      <w:r>
        <w:fldChar w:fldCharType="end"/>
      </w:r>
      <w:r>
        <w:t xml:space="preserve"> может привлекать для совершения отдельных контрольных действий специалистов, обладающи</w:t>
      </w:r>
      <w:r>
        <w:t>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7. Свидетелям, специалистам, экспертам, экспертным организациям возмещаются расходы, понесенные ими в связи с уча</w:t>
      </w:r>
      <w:r>
        <w:t>стием в контрольных мероприятиях, в случае, если порядок возмещения расходов установлен федеральным законом о виде муниципального контроля.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8. В случае, если проведение контрольного мероприятия оказалось невозможным в связи с отсутствием контролируемого л</w:t>
      </w:r>
      <w:r>
        <w:t>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</w:t>
      </w:r>
      <w:r>
        <w:t>трольного мероприятия, специалист контрольного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порядке, предусмотренном час</w:t>
      </w:r>
      <w:r>
        <w:t xml:space="preserve">тями 4 и 5 </w:t>
      </w:r>
      <w:r>
        <w:fldChar w:fldCharType="begin"/>
      </w:r>
      <w:r>
        <w:instrText xml:space="preserve"> HYPERLINK "kodeks://link/d?nd=565415215&amp;mark=000000000000000000000000000000000000000000000000008PO0LU"\o"’’О государственном контроле (надзоре) и муниципальном контроле в Российской Федерации (с изменениями на 28 декабря 2024 года)’’</w:instrText>
      </w:r>
    </w:p>
    <w:p w:rsidR="00000000" w:rsidRDefault="00A379D0">
      <w:pPr>
        <w:pStyle w:val="FORMATTEXT"/>
        <w:ind w:firstLine="568"/>
        <w:jc w:val="both"/>
      </w:pPr>
      <w:r>
        <w:instrText>Федеральны</w:instrText>
      </w:r>
      <w:r>
        <w:instrText>й закон от 31.07.2020 N 248-ФЗ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статьи 21 Федерального закона от 31.07.2020 N 248-ФЗ "О государственном контроле (надзоре) и муниципальном контроле в Российской Федерации"</w:t>
      </w:r>
      <w:r>
        <w:fldChar w:fldCharType="end"/>
      </w:r>
      <w:r>
        <w:t>. В этом случае специ</w:t>
      </w:r>
      <w:r>
        <w:t>алист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9. При проведении контрольных мероприятий и совершении контрольных действий, кото</w:t>
      </w:r>
      <w:r>
        <w:t>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</w:t>
      </w:r>
      <w:r>
        <w:t>йствия с контролируемым лицом.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мероприятия, контрольные действия с</w:t>
      </w:r>
      <w:r>
        <w:t>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</w:t>
      </w:r>
      <w:r>
        <w:t>0. Случаи, при наступлении которых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мероприятия, в связи с чем проведение</w:t>
      </w:r>
      <w:r>
        <w:t xml:space="preserve">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11. Контрольное мероприятие может быть </w:t>
      </w:r>
      <w:r>
        <w:t xml:space="preserve">начато после внесения в единый реестр контрольных (надзорных) мероприятий сведений (далее - ЕРКНМ), в соответствии с Правилами формирования и </w:t>
      </w:r>
      <w:r>
        <w:lastRenderedPageBreak/>
        <w:t xml:space="preserve">ведения ЕРКНМ, утвержденными </w:t>
      </w:r>
      <w:r>
        <w:fldChar w:fldCharType="begin"/>
      </w:r>
      <w:r>
        <w:instrText xml:space="preserve"> HYPERLINK "kodeks://link/d?nd=603354685&amp;mark=000000000000000000000000000000000000000</w:instrText>
      </w:r>
      <w:r>
        <w:instrText>000000000007D20K3"\o"’’Об утверждении Правил формирования и ведения единого реестра контрольных (надзорных) ...’’</w:instrText>
      </w:r>
    </w:p>
    <w:p w:rsidR="00000000" w:rsidRDefault="00A379D0">
      <w:pPr>
        <w:pStyle w:val="FORMATTEXT"/>
        <w:ind w:firstLine="568"/>
        <w:jc w:val="both"/>
      </w:pPr>
      <w:r>
        <w:instrText>Постановление Правительства РФ от 16.04.2021 N 604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 (действ. c 19.07.2024)"</w:instrText>
      </w:r>
      <w:r>
        <w:fldChar w:fldCharType="separate"/>
      </w:r>
      <w:r>
        <w:rPr>
          <w:color w:val="0000AA"/>
          <w:u w:val="single"/>
        </w:rPr>
        <w:t xml:space="preserve">постановлением Правительства </w:t>
      </w:r>
      <w:r>
        <w:rPr>
          <w:color w:val="0000AA"/>
          <w:u w:val="single"/>
        </w:rPr>
        <w:t>Российской Федерации от 16.04.2021 N 604</w:t>
      </w:r>
      <w:r>
        <w:fldChar w:fldCharType="end"/>
      </w:r>
      <w:r>
        <w:t>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12. Проведение контрольного мероприятия, не включенного в ЕРКНМ является грубым нарушением требований к организации и осуществлению муниципального контроля, и подлежит отмене, в том числе результаты такого меро</w:t>
      </w:r>
      <w:r>
        <w:t>приятия признаются недействительными.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13. Контрольные мероприятия, за исключением контрольных мероприятий без взаимодействия, могут проводиться на плановой и внеплановой основе.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14. Плановые контрольные мероприятия осуществляются специалистами контрольно</w:t>
      </w:r>
      <w:r>
        <w:t>го органа на основании ежегодного плана проведения плановых контрольных мероприятий, формируемого контрольным органом и подлежащего согласованию с органами прокуратуры.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15. План проведения плановых контрольных мероприятий разрабатывается в соответствии с </w:t>
      </w:r>
      <w:r>
        <w:fldChar w:fldCharType="begin"/>
      </w:r>
      <w:r>
        <w:instrText xml:space="preserve"> HYPERLINK "kodeks://link/d?nd=573319192&amp;mark=0000000000000000000000000000000000000000000000000064U0IK"\o"’’О порядке формирования плана проведения плановых контрольных (надзорных) мероприятий на ...’’</w:instrText>
      </w:r>
    </w:p>
    <w:p w:rsidR="00000000" w:rsidRDefault="00A379D0">
      <w:pPr>
        <w:pStyle w:val="FORMATTEXT"/>
        <w:ind w:firstLine="568"/>
        <w:jc w:val="both"/>
      </w:pPr>
      <w:r>
        <w:instrText>Постановление Правительства РФ от 31.12.2020 N 2428</w:instrText>
      </w:r>
    </w:p>
    <w:p w:rsidR="00000000" w:rsidRDefault="00A379D0">
      <w:pPr>
        <w:pStyle w:val="FORMATTEXT"/>
        <w:ind w:firstLine="568"/>
        <w:jc w:val="both"/>
      </w:pPr>
      <w:r>
        <w:instrText>Ст</w:instrText>
      </w:r>
      <w:r>
        <w:instrText>атус: Действующая редакция документа (действ. c 01.08.2024)"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31.12.2020 N 2428 "О порядке формирования плана проведения плановых контрольных (надзорных) мероприятий на очередной календарный год, его согла</w:t>
      </w:r>
      <w:r>
        <w:rPr>
          <w:color w:val="0000AA"/>
          <w:u w:val="single"/>
        </w:rPr>
        <w:t>сования с органами прокуратуры, включения в него и исключения из него контрольных (надзорных) мероприятий в течение года"</w:t>
      </w:r>
      <w:r>
        <w:fldChar w:fldCharType="end"/>
      </w:r>
      <w:r>
        <w:t>, с учетом особенностей, установленных настоящим Положением.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16. Плановыми контрольными мероприятиями при осуществлении муниципальн</w:t>
      </w:r>
      <w:r>
        <w:t>ого контроля являются: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16.1. контрольная закупка;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16.2. выборочный контроль;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16.3. инспекционный визит;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16.4. рейдовый осмотр;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16.5. документарная проверка;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16.6. выездная проверка.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17. Частота проведения плановых контрольных мероприятий устанавлива</w:t>
      </w:r>
      <w:r>
        <w:t>ется для объектов контроля, отнесенных к категории: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- среднего риска - один раз в четыре года;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- умеренного риска - один раз в шесть лет.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В отношении объектов контроля, отнесенных к категории низкого риска, плановые контрольные мероприятия не проводятся</w:t>
      </w:r>
      <w:r>
        <w:t>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18. При наличии оснований, установленных пунктами 1, 3-6 части 1 </w:t>
      </w:r>
      <w:r>
        <w:fldChar w:fldCharType="begin"/>
      </w:r>
      <w:r>
        <w:instrText xml:space="preserve"> HYPERLINK "kodeks://link/d?nd=565415215&amp;mark=00000000000000000000000000000000000000000000000000A8Q0NM"\o"’’О государственном контроле (надзоре) и муниципальном контроле в Российской Федер</w:instrText>
      </w:r>
      <w:r>
        <w:instrText>ации (с изменениями на 28 декабря 2024 года)’’</w:instrText>
      </w:r>
    </w:p>
    <w:p w:rsidR="00000000" w:rsidRDefault="00A379D0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статьи 57 Федерального закона от 31.07.2020 N 248-ФЗ "О государственном контроле (надзоре) и муниципальном</w:t>
      </w:r>
      <w:r>
        <w:rPr>
          <w:color w:val="0000AA"/>
          <w:u w:val="single"/>
        </w:rPr>
        <w:t xml:space="preserve"> контроле в Российской Федерации"</w:t>
      </w:r>
      <w:r>
        <w:fldChar w:fldCharType="end"/>
      </w:r>
      <w:r>
        <w:t>, контрольным органом проводятся следующие внеплановые контрольные мероприятия: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18.1. контрольная закупка;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18.2. инспекционный визит;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18.3. рейдовый осмотр;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18.4. документарная проверка;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18.5. выездная проверка.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19</w:t>
      </w:r>
      <w:r>
        <w:t>. В случае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20. В день подписания решения о проведении внепланового контрольного мер</w:t>
      </w:r>
      <w:r>
        <w:t>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проведении внепланового контрольного мероприятия и документов, которые содержат сведени</w:t>
      </w:r>
      <w:r>
        <w:t>я, послужившие основанием для его проведения.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21. 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контрольный орган для принятия неотл</w:t>
      </w:r>
      <w:r>
        <w:t>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</w:t>
      </w:r>
      <w:r>
        <w:t>я объекта контроля посредством направления в тот же срок документов, предусмотренных пунктом 20 настоящего положения.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22. При проведении контрольного мероприятия, предусматривающего взаимодействие с контролируемым лицом (его представителем) в месте осущес</w:t>
      </w:r>
      <w:r>
        <w:t>твления деятельности контролируемого лица, контролируемому лицу (его представителю) специалистом предъявляется служебное удостоверение, заверенная печатью бумажная копия либо решение о проведении контрольного мероприятия в форме электронного документа, под</w:t>
      </w:r>
      <w:r>
        <w:t>писанного квалифицированной электронной подписью, а также сообщается учетный номер контрольного мероприятия в ЕРКНМ.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23. Контрольные мероприятия, за исключением контрольных мероприятий без взаимодействия, могут проводиться только путем совершения специали</w:t>
      </w:r>
      <w:r>
        <w:t>стом контрольного органа и лицами, привлекаемыми к проведению контрольного мероприятия, следующих контрольных действий: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23.1. осмотр;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23.2. опрос;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23.3. получение письменных объяснений;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23.4. истребование документов.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24. При проведении выездного обсле</w:t>
      </w:r>
      <w:r>
        <w:t>дования, инспекционного визита, рейдового осмотра, выездной проверки должны быть заполнены и заверены усиленной квалифицированной электронной подписью специалиста проверочные листы, указанные в решении о проведении контрольного мероприятия.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25. Срок непос</w:t>
      </w:r>
      <w:r>
        <w:t>редственного личного взаимодействия специалиста и контролируемого лица в рамках проведения внеплановых контрольной закупки, мониторинговой закупки, выборочного контроля не может превышать один рабочий день.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26. Срок проведения контрольного мероприятия, мо</w:t>
      </w:r>
      <w:r>
        <w:t>жет быть приостановлен уполномоченным должностным лицом контрольного органа на основании мотивированного представления специалиста контрольного органа в случае, если срок осуществления экспертиз или испытаний превышает срок проведения контрольного мероприя</w:t>
      </w:r>
      <w:r>
        <w:t>тия,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27. Контрольный орган привлекает к участию в контрольном мероприя</w:t>
      </w:r>
      <w:r>
        <w:t>тии по соответствующему виду контроля: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27.1. независимый орган инспекции - в отношении контролируемого лица, независимая оценка соблюдения обязательных требований которого была проведена независимым органом инспекции;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lastRenderedPageBreak/>
        <w:t>27.2. саморегулируемую организацию -</w:t>
      </w:r>
      <w:r>
        <w:t xml:space="preserve"> в отношении контролируемого лица, являющегося членом саморегулируемой организации с обязательным членством (в случае оценки в рамках контрольного мероприятия обязательных требований, контроль за которыми относится к предмету деятельности саморегулируемой </w:t>
      </w:r>
      <w:r>
        <w:t>организации).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28. Инспекционный визит проводится в порядке, установленном </w:t>
      </w:r>
      <w:r>
        <w:fldChar w:fldCharType="begin"/>
      </w:r>
      <w:r>
        <w:instrText xml:space="preserve"> HYPERLINK "kodeks://link/d?nd=565415215&amp;mark=00000000000000000000000000000000000000000000000000AA40NV"\o"’’О государственном контроле (надзоре) и муниципальном контроле в Российско</w:instrText>
      </w:r>
      <w:r>
        <w:instrText>й Федерации (с изменениями на 28 декабря 2024 года)’’</w:instrText>
      </w:r>
    </w:p>
    <w:p w:rsidR="00000000" w:rsidRDefault="00A379D0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статьей 70 Федерального закона от 31.07.2020 N 248-ФЗ "О государственном контроле (надзоре) и муниц</w:t>
      </w:r>
      <w:r>
        <w:rPr>
          <w:color w:val="0000AA"/>
          <w:u w:val="single"/>
        </w:rPr>
        <w:t>ипальном контроле в Российской Федерации"</w:t>
      </w:r>
      <w:r>
        <w:fldChar w:fldCharType="end"/>
      </w:r>
      <w:r>
        <w:t>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В ходе инспекционного визита могут совершаться следующие контрольные действия: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28.1. осмотр;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28.2 опрос;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28.3. получение письменных объяснений;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28.4. истребование документов, которые в соответствии с обяза</w:t>
      </w:r>
      <w:r>
        <w:t>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Внеплановый инспекционный визит может проводиться </w:t>
      </w:r>
      <w:r>
        <w:t xml:space="preserve">только по согласованию с органами прокуратуры, за исключением случаев его проведения в соответствии с пунктами 3-6 части 1 </w:t>
      </w:r>
      <w:r>
        <w:fldChar w:fldCharType="begin"/>
      </w:r>
      <w:r>
        <w:instrText xml:space="preserve"> HYPERLINK "kodeks://link/d?nd=565415215&amp;mark=00000000000000000000000000000000000000000000000000A8Q0NM"\o"’’О государственном контрол</w:instrText>
      </w:r>
      <w:r>
        <w:instrText>е (надзоре) и муниципальном контроле в Российской Федерации (с изменениями на 28 декабря 2024 года)’’</w:instrText>
      </w:r>
    </w:p>
    <w:p w:rsidR="00000000" w:rsidRDefault="00A379D0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статьи 57</w:t>
      </w:r>
      <w:r>
        <w:fldChar w:fldCharType="end"/>
      </w:r>
      <w:r>
        <w:t xml:space="preserve"> и частью 12 </w:t>
      </w:r>
      <w:r>
        <w:fldChar w:fldCharType="begin"/>
      </w:r>
      <w:r>
        <w:instrText xml:space="preserve"> HYPERLINK "kodeks://link/</w:instrText>
      </w:r>
      <w:r>
        <w:instrText>d?nd=565415215&amp;mark=00000000000000000000000000000000000000000000000000A9I0NR"\o"’’О государственном контроле (надзоре) и муниципальном контроле в Российской Федерации (с изменениями на 28 декабря 2024 года)’’</w:instrText>
      </w:r>
    </w:p>
    <w:p w:rsidR="00000000" w:rsidRDefault="00A379D0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A379D0">
      <w:pPr>
        <w:pStyle w:val="FORMATTEXT"/>
        <w:ind w:firstLine="568"/>
        <w:jc w:val="both"/>
      </w:pPr>
      <w:r>
        <w:instrText>Статус</w:instrText>
      </w:r>
      <w:r>
        <w:instrText>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статьи 66 Федерального закона от 31.07.2020 N 248-ФЗ "О государственном контроле (надзоре) и муниципальном контроле в Российской Федерации"</w:t>
      </w:r>
      <w:r>
        <w:fldChar w:fldCharType="end"/>
      </w:r>
      <w:r>
        <w:t>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29. Рейдовый осмотр проводится в порядке, установленном</w:t>
      </w:r>
      <w:r>
        <w:t xml:space="preserve"> </w:t>
      </w:r>
      <w:r>
        <w:fldChar w:fldCharType="begin"/>
      </w:r>
      <w:r>
        <w:instrText xml:space="preserve"> HYPERLINK "kodeks://link/d?nd=565415215&amp;mark=00000000000000000000000000000000000000000000000000A8M0NE"\o"’’О государственном контроле (надзоре) и муниципальном контроле в Российской Федерации (с изменениями на 28 декабря 2024 года)’’</w:instrText>
      </w:r>
    </w:p>
    <w:p w:rsidR="00000000" w:rsidRDefault="00A379D0">
      <w:pPr>
        <w:pStyle w:val="FORMATTEXT"/>
        <w:ind w:firstLine="568"/>
        <w:jc w:val="both"/>
      </w:pPr>
      <w:r>
        <w:instrText>Федеральный закон от</w:instrText>
      </w:r>
      <w:r>
        <w:instrText xml:space="preserve"> 31.07.2020 N 248-ФЗ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статьей 71 Федерального закона от 31.07.2020 N 248-ФЗ "О государственном контроле (надзоре) и муниципальном контроле в Российской Федерации"</w:t>
      </w:r>
      <w:r>
        <w:fldChar w:fldCharType="end"/>
      </w:r>
      <w:r>
        <w:t>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В ходе рейдового осмотра мо</w:t>
      </w:r>
      <w:r>
        <w:t>гут совершаться следующие контрольные действия: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29.1. осмотр;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29.2. опрос;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29.3. получение письменных объяснений;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29.4. истребование документов;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Рейдовый осмотр может проводиться только по согласованию с органами прокуратуры, за исключением случаев ег</w:t>
      </w:r>
      <w:r>
        <w:t xml:space="preserve">о проведения в соответствии с пунктами 3-6 части 1 </w:t>
      </w:r>
      <w:r>
        <w:fldChar w:fldCharType="begin"/>
      </w:r>
      <w:r>
        <w:instrText xml:space="preserve"> HYPERLINK "kodeks://link/d?nd=565415215&amp;mark=00000000000000000000000000000000000000000000000000A8Q0NM"\o"’’О государственном контроле (надзоре) и муниципальном контроле в Российской Федерации (с изменения</w:instrText>
      </w:r>
      <w:r>
        <w:instrText>ми на 28 декабря 2024 года)’’</w:instrText>
      </w:r>
    </w:p>
    <w:p w:rsidR="00000000" w:rsidRDefault="00A379D0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статьи 57</w:t>
      </w:r>
      <w:r>
        <w:fldChar w:fldCharType="end"/>
      </w:r>
      <w:r>
        <w:t xml:space="preserve"> и частью 12 </w:t>
      </w:r>
      <w:r>
        <w:fldChar w:fldCharType="begin"/>
      </w:r>
      <w:r>
        <w:instrText xml:space="preserve"> HYPERLINK "kodeks://link/d?nd=565415215&amp;mark=00000000000000000000000000000000000000000000000000A9</w:instrText>
      </w:r>
      <w:r>
        <w:instrText>I0NR"\o"’’О государственном контроле (надзоре) и муниципальном контроле в Российской Федерации (с изменениями на 28 декабря 2024 года)’’</w:instrText>
      </w:r>
    </w:p>
    <w:p w:rsidR="00000000" w:rsidRDefault="00A379D0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статьи 66 Федера</w:t>
      </w:r>
      <w:r>
        <w:rPr>
          <w:color w:val="0000AA"/>
          <w:u w:val="single"/>
        </w:rPr>
        <w:t>льного закона от 31.07.2020 N 248-ФЗ "О государственном контроле (надзоре) и муниципальном контроле в Российской Федерации"</w:t>
      </w:r>
      <w:r>
        <w:fldChar w:fldCharType="end"/>
      </w:r>
      <w:r>
        <w:t>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В случае, если в результате рейдового осмотра были выявлены нарушения обязательных требований, специалист на месте составляет а</w:t>
      </w:r>
      <w:r>
        <w:t>кт в отношении каждого контролируемого лица, допустившего нарушение, отдельный акт, содержащий информацию в отношении всех результатов контроля, не оформляется.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30. Документарная проверка проводится в порядке, установленном </w:t>
      </w:r>
      <w:r>
        <w:fldChar w:fldCharType="begin"/>
      </w:r>
      <w:r>
        <w:instrText xml:space="preserve"> HYPERLINK "kodeks://link/d?nd=</w:instrText>
      </w:r>
      <w:r>
        <w:instrText>565415215&amp;mark=00000000000000000000000000000000000000000000000000A8Q0NF"\o"’’О государственном контроле (надзоре) и муниципальном контроле в Российской Федерации (с изменениями на 28 декабря 2024 года)’’</w:instrText>
      </w:r>
    </w:p>
    <w:p w:rsidR="00000000" w:rsidRDefault="00A379D0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A379D0">
      <w:pPr>
        <w:pStyle w:val="FORMATTEXT"/>
        <w:ind w:firstLine="568"/>
        <w:jc w:val="both"/>
      </w:pPr>
      <w:r>
        <w:instrText>Статус: Дей</w:instrText>
      </w:r>
      <w:r>
        <w:instrText>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статьей 72 Федерального закона от 31.07.2020 N 248-ФЗ "О государственном контроле (надзоре) и муниципальном контроле в Российской Федерации"</w:t>
      </w:r>
      <w:r>
        <w:fldChar w:fldCharType="end"/>
      </w:r>
      <w:r>
        <w:t>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В ходе документарной проверки могут совершаться следующие к</w:t>
      </w:r>
      <w:r>
        <w:t>онтрольные действия: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30.1. получение письменных объяснений;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30.2. истребование документов.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lastRenderedPageBreak/>
        <w:t>Внеплановая документарная проверка проводится без согласования с органами прокуратуры.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31. Выездная проверка проводится в порядке, установленном </w:t>
      </w:r>
      <w:r>
        <w:fldChar w:fldCharType="begin"/>
      </w:r>
      <w:r>
        <w:instrText xml:space="preserve"> HYPERLINK "kode</w:instrText>
      </w:r>
      <w:r>
        <w:instrText>ks://link/d?nd=565415215&amp;mark=00000000000000000000000000000000000000000000000000AA40NS"\o"’’О государственном контроле (надзоре) и муниципальном контроле в Российской Федерации (с изменениями на 28 декабря 2024 года)’’</w:instrText>
      </w:r>
    </w:p>
    <w:p w:rsidR="00000000" w:rsidRDefault="00A379D0">
      <w:pPr>
        <w:pStyle w:val="FORMATTEXT"/>
        <w:ind w:firstLine="568"/>
        <w:jc w:val="both"/>
      </w:pPr>
      <w:r>
        <w:instrText>Федеральный закон от 31.07.2020 N 248</w:instrText>
      </w:r>
      <w:r>
        <w:instrText>-ФЗ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статьей 73 Федерального закона от 31.07.2020 N 248-ФЗ "О государственном контроле (надзоре) и муниципальном контроле в Российской Федерации"</w:t>
      </w:r>
      <w:r>
        <w:fldChar w:fldCharType="end"/>
      </w:r>
      <w:r>
        <w:t>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В ходе выездной проверки могут совершаться с</w:t>
      </w:r>
      <w:r>
        <w:t>ледующие контрольные действия: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31.1. осмотр;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31.2. опрос;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31.3. получение письменных объяснений;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31.4. истребование документов.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Внеплановая выездная проверка может проводиться только по согласованию с органами прокуратуры, за исключением случаев ее пр</w:t>
      </w:r>
      <w:r>
        <w:t xml:space="preserve">оведения в соответствии с пунктами 3-6 части 1 </w:t>
      </w:r>
      <w:r>
        <w:fldChar w:fldCharType="begin"/>
      </w:r>
      <w:r>
        <w:instrText xml:space="preserve"> HYPERLINK "kodeks://link/d?nd=565415215&amp;mark=00000000000000000000000000000000000000000000000000A8Q0NM"\o"’’О государственном контроле (надзоре) и муниципальном контроле в Российской Федерации (с изменениями н</w:instrText>
      </w:r>
      <w:r>
        <w:instrText>а 28 декабря 2024 года)’’</w:instrText>
      </w:r>
    </w:p>
    <w:p w:rsidR="00000000" w:rsidRDefault="00A379D0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статьи 57</w:t>
      </w:r>
      <w:r>
        <w:fldChar w:fldCharType="end"/>
      </w:r>
      <w:r>
        <w:t xml:space="preserve"> и частью 12 </w:t>
      </w:r>
      <w:r>
        <w:fldChar w:fldCharType="begin"/>
      </w:r>
      <w:r>
        <w:instrText xml:space="preserve"> HYPERLINK "kodeks://link/d?nd=565415215&amp;mark=00000000000000000000000000000000000000000000000000A9I0NR</w:instrText>
      </w:r>
      <w:r>
        <w:instrText>"\o"’’О государственном контроле (надзоре) и муниципальном контроле в Российской Федерации (с изменениями на 28 декабря 2024 года)’’</w:instrText>
      </w:r>
    </w:p>
    <w:p w:rsidR="00000000" w:rsidRDefault="00A379D0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статьи 66 Федерально</w:t>
      </w:r>
      <w:r>
        <w:rPr>
          <w:color w:val="0000AA"/>
          <w:u w:val="single"/>
        </w:rPr>
        <w:t>го закона от 31.07.2020 N 248-ФЗ "О государственном контроле (надзоре) и муниципальном контроле в Российской Федерации"</w:t>
      </w:r>
      <w:r>
        <w:fldChar w:fldCharType="end"/>
      </w:r>
      <w:r>
        <w:t>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Срок проведения выездной проверки не может превышать десять рабочих дней. В отношении одного субъекта малого предпринимательства об</w:t>
      </w:r>
      <w:r>
        <w:t>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(за исключением выездной проверки, основанием для проведения которой является наступление события,</w:t>
      </w:r>
      <w:r>
        <w:t xml:space="preserve"> указанного в программе проверок и которая для микропредприятия не может продолжаться более сорока часов).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</w:t>
      </w:r>
      <w:r>
        <w:t xml:space="preserve">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32. Наблюдение за соблюдением обязательных требований (мониторингом безопасности) проводится без взаимодей</w:t>
      </w:r>
      <w:r>
        <w:t xml:space="preserve">ствия с контролируемым лицом в порядке, установленном </w:t>
      </w:r>
      <w:r>
        <w:fldChar w:fldCharType="begin"/>
      </w:r>
      <w:r>
        <w:instrText xml:space="preserve"> HYPERLINK "kodeks://link/d?nd=565415215&amp;mark=00000000000000000000000000000000000000000000000000AA20NP"\o"’’О государственном контроле (надзоре) и муниципальном контроле в Российской Федерации (с измене</w:instrText>
      </w:r>
      <w:r>
        <w:instrText>ниями на 28 декабря 2024 года)’’</w:instrText>
      </w:r>
    </w:p>
    <w:p w:rsidR="00000000" w:rsidRDefault="00A379D0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статьей 74 Федерального закона от 31.07.2020 N 248-ФЗ "О государственном контроле (надзоре) и муниципальном контроле в Р</w:t>
      </w:r>
      <w:r>
        <w:rPr>
          <w:color w:val="0000AA"/>
          <w:u w:val="single"/>
        </w:rPr>
        <w:t>оссийской Федерации"</w:t>
      </w:r>
      <w:r>
        <w:fldChar w:fldCharType="end"/>
      </w:r>
      <w:r>
        <w:t>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</w:t>
      </w:r>
      <w:r>
        <w:t xml:space="preserve">должностному лицу контрольного органа для принятия решений в соответствии со </w:t>
      </w:r>
      <w:r>
        <w:fldChar w:fldCharType="begin"/>
      </w:r>
      <w:r>
        <w:instrText xml:space="preserve"> HYPERLINK "kodeks://link/d?nd=565415215&amp;mark=00000000000000000000000000000000000000000000000000A8U0NM"\o"’’О государственном контроле (надзоре) и муниципальном контроле в Российс</w:instrText>
      </w:r>
      <w:r>
        <w:instrText>кой Федерации (с изменениями на 28 декабря 2024 года)’’</w:instrText>
      </w:r>
    </w:p>
    <w:p w:rsidR="00000000" w:rsidRDefault="00A379D0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статьей 60 Федерального закона от 31.07.2020 N 248-ФЗ "О государственном контроле (надзоре) и мун</w:t>
      </w:r>
      <w:r>
        <w:rPr>
          <w:color w:val="0000AA"/>
          <w:u w:val="single"/>
        </w:rPr>
        <w:t>иципальном контроле в Российской Федерации"</w:t>
      </w:r>
      <w:r>
        <w:fldChar w:fldCharType="end"/>
      </w:r>
      <w:r>
        <w:t>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33. Выездное обследование проводится без взаимодействия с контролируемым лицом и без его информирования в порядке, установленном </w:t>
      </w:r>
      <w:r>
        <w:fldChar w:fldCharType="begin"/>
      </w:r>
      <w:r>
        <w:instrText xml:space="preserve"> HYPERLINK "kodeks://link/d?nd=565415215&amp;mark=00000000000000000000000000000000</w:instrText>
      </w:r>
      <w:r>
        <w:instrText>000000000000000000AAA0NT"\o"’’О государственном контроле (надзоре) и муниципальном контроле в Российской Федерации (с изменениями на 28 декабря 2024 года)’’</w:instrText>
      </w:r>
    </w:p>
    <w:p w:rsidR="00000000" w:rsidRDefault="00A379D0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 (действ. c 28.12.20</w:instrText>
      </w:r>
      <w:r>
        <w:instrText>24)"</w:instrText>
      </w:r>
      <w:r>
        <w:fldChar w:fldCharType="separate"/>
      </w:r>
      <w:r>
        <w:rPr>
          <w:color w:val="0000AA"/>
          <w:u w:val="single"/>
        </w:rPr>
        <w:t>статьей 75 Федерального закона от 31.07.2020 N 248-ФЗ "О государственном контроле (надзоре) и муниципальном контроле в Российской Федерации"</w:t>
      </w:r>
      <w:r>
        <w:fldChar w:fldCharType="end"/>
      </w:r>
      <w:r>
        <w:t>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В ходе выездного обследования специалист контрольного органа может осуществлять осмотр общедоступных (откр</w:t>
      </w:r>
      <w:r>
        <w:t>ытых для посещения неограниченным кругом лиц) производственных объектов.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HEADERTEXT"/>
        <w:rPr>
          <w:b/>
          <w:bCs/>
        </w:rPr>
      </w:pPr>
    </w:p>
    <w:p w:rsidR="00000000" w:rsidRDefault="00A379D0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V. Резул</w:t>
      </w:r>
      <w:r>
        <w:rPr>
          <w:b/>
          <w:bCs/>
        </w:rPr>
        <w:t xml:space="preserve">ьтаты контрольного мероприятия </w:t>
      </w:r>
    </w:p>
    <w:p w:rsidR="00000000" w:rsidRDefault="00A379D0">
      <w:pPr>
        <w:pStyle w:val="FORMATTEXT"/>
        <w:ind w:firstLine="568"/>
        <w:jc w:val="both"/>
      </w:pPr>
      <w:r>
        <w:t>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</w:t>
      </w:r>
      <w:r>
        <w:t xml:space="preserve">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</w:t>
      </w:r>
      <w:r>
        <w:fldChar w:fldCharType="begin"/>
      </w:r>
      <w:r>
        <w:instrText xml:space="preserve"> HYPERLINK "kodeks://</w:instrText>
      </w:r>
      <w:r>
        <w:instrText>link/d?nd=565415215&amp;mark=00000000000000000000000000000000000000000000000000AAU0O2"\o"’’О государственном контроле (надзоре) и муниципальном контроле в Российской Федерации (с изменениями на 28 декабря 2024 года)’’</w:instrText>
      </w:r>
    </w:p>
    <w:p w:rsidR="00000000" w:rsidRDefault="00A379D0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A379D0">
      <w:pPr>
        <w:pStyle w:val="FORMATTEXT"/>
        <w:ind w:firstLine="568"/>
        <w:jc w:val="both"/>
      </w:pPr>
      <w:r>
        <w:instrText>С</w:instrText>
      </w:r>
      <w:r>
        <w:instrText>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 xml:space="preserve">статьи 90 Федерального закона от 31.07.2020 N 248-ФЗ "О </w:t>
      </w:r>
      <w:r>
        <w:rPr>
          <w:color w:val="0000AA"/>
          <w:u w:val="single"/>
        </w:rPr>
        <w:lastRenderedPageBreak/>
        <w:t>государственном контроле (надзоре) и муниципальном контроле в Российской Федерации"</w:t>
      </w:r>
      <w:r>
        <w:fldChar w:fldCharType="end"/>
      </w:r>
      <w:r>
        <w:t>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2. По окончании проведения контрольного мероприяти</w:t>
      </w:r>
      <w:r>
        <w:t>я составляется акт контрольного мероприятия (далее также -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</w:t>
      </w:r>
      <w:r>
        <w:t>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</w:t>
      </w:r>
      <w:r>
        <w:t>зательных требований, в том числе заполненные при проведении контрольного мероприятия проверочные листы, приобщаются к акту.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3. Оформление акта производится на месте проведения контрольного мероприятия в день окончания проведения такого мероприятия, за ис</w:t>
      </w:r>
      <w:r>
        <w:t>ключением, если составление акта по результатам контрольного мероприятия на месте его проведения невозможно по причине совершения отбора проб (образцов), испытания или экспертизы.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4. Акт контрольного мероприятия, проведение которого было согласовано орган</w:t>
      </w:r>
      <w:r>
        <w:t>ами прокуратуры, направляется в органы прокуратуры посредством ЕРКНМ непосредственно после его оформления.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Результаты контрольного мероприятия, содержащие информацию, составляющую государственную, коммерческую, служебную или иную охраняемую законом тайну,</w:t>
      </w:r>
      <w:r>
        <w:t xml:space="preserve"> оформляются с соблюдением требований, предусмотренных законодательством Российской Федерации.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5. Документы, оформляемые контрольным органом при осуществлении муниципального контроля, а также специалистами, привлекаемыми к проведению контрольных мероприят</w:t>
      </w:r>
      <w:r>
        <w:t>ий, составляются в форме электронного документа и подписываются усиленной квалифицированной электронной подписью.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6. В случае выявления при проведении контрольного мероприятия нарушений обязательных требований контролируемым лицом контрольный орган в пред</w:t>
      </w:r>
      <w:r>
        <w:t>елах полномочий, предусмотренных законодательством Российской Федерации, обязан: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6.1.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</w:t>
      </w:r>
      <w:r>
        <w:t>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6.2. незамедлительно принять предусмотренные законодательст</w:t>
      </w:r>
      <w:r>
        <w:t>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</w:t>
      </w:r>
      <w:r>
        <w:t>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</w:t>
      </w:r>
      <w:r>
        <w:t>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</w:t>
      </w:r>
      <w:r>
        <w:t xml:space="preserve">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</w:t>
      </w:r>
      <w:r>
        <w:t>венную угрозу причинения вреда (ущерба) охраняемым законом ценностям или что такой вред (ущерб) причинен;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6.3. при выявлении в ходе контрольного (надзорного) мероприятия признаков преступления или административного правонарушения направить соответствующую</w:t>
      </w:r>
      <w:r>
        <w:t xml:space="preserve">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6.4. принять меры по осуществлению контроля за устранение</w:t>
      </w:r>
      <w:r>
        <w:t xml:space="preserve">м выявленных нарушений </w:t>
      </w:r>
      <w:r>
        <w:lastRenderedPageBreak/>
        <w:t>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</w:t>
      </w:r>
      <w:r>
        <w:t>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6.5. рассмотреть вопрос о выдаче рекомендаций по соблюдению обязательных требований, проведении иных меропр</w:t>
      </w:r>
      <w:r>
        <w:t>иятий, направленных на профилактику рисков причинения вреда (ущерба) охраняемым законом ценностям.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HEADERTEXT"/>
        <w:rPr>
          <w:b/>
          <w:bCs/>
        </w:rPr>
      </w:pPr>
    </w:p>
    <w:p w:rsidR="00000000" w:rsidRDefault="00A379D0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VI. Обжалование решений контрольных органов, действий (бездействия) их должностных лиц </w:t>
      </w:r>
    </w:p>
    <w:p w:rsidR="00000000" w:rsidRDefault="00A379D0">
      <w:pPr>
        <w:pStyle w:val="FORMATTEXT"/>
        <w:ind w:firstLine="568"/>
        <w:jc w:val="both"/>
      </w:pPr>
      <w:r>
        <w:t>1. Решения контрольного органа, действия (бездействие) должностных</w:t>
      </w:r>
      <w:r>
        <w:t xml:space="preserve"> лиц, уполномоченных осуществлять муниципальный контроль, могут быть обжалованы в порядке, установленном </w:t>
      </w:r>
      <w:r>
        <w:fldChar w:fldCharType="begin"/>
      </w:r>
      <w:r>
        <w:instrText xml:space="preserve"> HYPERLINK "kodeks://link/d?nd=565415215&amp;mark=000000000000000000000000000000000000000000000000008RE0MC"\o"’’О государственном контроле (надзоре) и муни</w:instrText>
      </w:r>
      <w:r>
        <w:instrText>ципальном контроле в Российской Федерации (с изменениями на 28 декабря 2024 года)’’</w:instrText>
      </w:r>
    </w:p>
    <w:p w:rsidR="00000000" w:rsidRDefault="00A379D0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документа (действ. c 28.12.2024)"</w:instrText>
      </w:r>
      <w:r>
        <w:fldChar w:fldCharType="separate"/>
      </w:r>
      <w:r>
        <w:rPr>
          <w:color w:val="0000AA"/>
          <w:u w:val="single"/>
        </w:rPr>
        <w:t>главой 9 Федерального закона от 31.07.2020 N 248-ФЗ</w:t>
      </w:r>
      <w:r>
        <w:fldChar w:fldCharType="end"/>
      </w:r>
      <w:r>
        <w:t>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2. Жалоба на</w:t>
      </w:r>
      <w:r>
        <w:t xml:space="preserve"> решение контрольного органа, действия (бездействие) его должностных лиц рассматривается главой (заместителем главы) сельского поселения Локосово.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3. Жалоба подается в электронном виде с использованием единого портала государственных и муниципальных услуг</w:t>
      </w:r>
      <w:r>
        <w:t xml:space="preserve"> и (или) регионального портала государственных и муниципальных услуг, за исключением случая, предусмотренного пунктом 4 настоящего раздела VI.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4. Жалоба, содержащая сведения и документы, составляющие государственную или иную охраняемую законом тайну, пода</w:t>
      </w:r>
      <w:r>
        <w:t>ется контролируемым лицом без использования единого портала государственных и муниципальных услуг и (или) регионального портала государственных и муниципальных услуг на бумажном носителе с соблюдением требований законодательства Российской Федерации о госу</w:t>
      </w:r>
      <w:r>
        <w:t>дарственной или иной охраняемой законом тайне.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5. Рассмотрение жалобы, содержащей сведения и документы, составляющие государственную или иную охраняемую законом тайну, осуществляется главой (заместителем главы) сельского поселения Локосово без использован</w:t>
      </w:r>
      <w:r>
        <w:t>ия подсистемы досудебного обжалования контрольной (надзорной) деятельности с соблюдением требований законодательства Российской Федерации о государственной или иной охраняемой законом тайне.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6. Решение контрольного органа по итогам рассмотрения жалобы, со</w:t>
      </w:r>
      <w:r>
        <w:t>держащей сведения и документы, составляющие государственную или иную охраняемую законом тайну, направляется контролируемому лицу на бумажном носителе с соблюдением требований законодательства Российской Федерации о государственной или иной охраняемой закон</w:t>
      </w:r>
      <w:r>
        <w:t>ом тайне в течение одного рабочего дня со дня его принятия.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(</w:t>
      </w:r>
      <w:r>
        <w:fldChar w:fldCharType="begin"/>
      </w:r>
      <w:r>
        <w:instrText xml:space="preserve"> HYPERLINK "kodeks://link/d?nd=1302184274&amp;mark=1SEMHRL000003A000002D00000061KCS1SE000000A1AAP5002SHOH6V"\o"’’О внесении изменения в решение Совета депутатов сельского поселения Локосово от 21.12</w:instrText>
      </w:r>
      <w:r>
        <w:instrText>.2022 г. N 174 ...’’</w:instrText>
      </w:r>
    </w:p>
    <w:p w:rsidR="00000000" w:rsidRDefault="00A379D0">
      <w:pPr>
        <w:pStyle w:val="FORMATTEXT"/>
        <w:ind w:firstLine="568"/>
        <w:jc w:val="both"/>
      </w:pPr>
      <w:r>
        <w:instrText>Решение Совета депутатов сельского поселения Локосово Сургутского района Ханты-Мансийского автономного ...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докумен"</w:instrText>
      </w:r>
      <w:r>
        <w:fldChar w:fldCharType="separate"/>
      </w:r>
      <w:r>
        <w:rPr>
          <w:color w:val="0000AA"/>
          <w:u w:val="single"/>
        </w:rPr>
        <w:t>Приложение N 1</w:t>
      </w:r>
      <w:r>
        <w:fldChar w:fldCharType="end"/>
      </w:r>
      <w:r>
        <w:t xml:space="preserve"> к Положению изложено в новой редакции решением Совета депутатов </w:t>
      </w:r>
      <w:r>
        <w:fldChar w:fldCharType="begin"/>
      </w:r>
      <w:r>
        <w:instrText xml:space="preserve"> HYPERLIN</w:instrText>
      </w:r>
      <w:r>
        <w:instrText>K "kodeks://link/d?nd=1302184274"\o"’’О внесении изменения в решение Совета депутатов сельского поселения Локосово от 21.12.2022 г. N 174 ...’’</w:instrText>
      </w:r>
    </w:p>
    <w:p w:rsidR="00000000" w:rsidRDefault="00A379D0">
      <w:pPr>
        <w:pStyle w:val="FORMATTEXT"/>
        <w:ind w:firstLine="568"/>
        <w:jc w:val="both"/>
      </w:pPr>
      <w:r>
        <w:instrText>Решение Совета депутатов сельского поселения Локосово Сургутского района Ханты-Мансийского автономного ...</w:instrText>
      </w:r>
    </w:p>
    <w:p w:rsidR="00000000" w:rsidRDefault="00A379D0">
      <w:pPr>
        <w:pStyle w:val="FORMATTEXT"/>
        <w:ind w:firstLine="568"/>
        <w:jc w:val="both"/>
      </w:pPr>
      <w:r>
        <w:instrText>Стату</w:instrText>
      </w:r>
      <w:r>
        <w:instrText>с: Действующая редакция докумен"</w:instrText>
      </w:r>
      <w:r>
        <w:fldChar w:fldCharType="separate"/>
      </w:r>
      <w:r>
        <w:rPr>
          <w:color w:val="0000AA"/>
          <w:u w:val="single"/>
        </w:rPr>
        <w:t>от 19.06.2023 N 196</w:t>
      </w:r>
      <w:r>
        <w:fldChar w:fldCharType="end"/>
      </w:r>
      <w:r>
        <w:t>)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jc w:val="right"/>
      </w:pPr>
      <w:r>
        <w:t>Приложение 1</w:t>
      </w:r>
    </w:p>
    <w:p w:rsidR="00000000" w:rsidRDefault="00A379D0">
      <w:pPr>
        <w:pStyle w:val="FORMATTEXT"/>
        <w:jc w:val="right"/>
      </w:pPr>
      <w:r>
        <w:t>к Положению о муниципальном контроле</w:t>
      </w:r>
    </w:p>
    <w:p w:rsidR="00000000" w:rsidRDefault="00A379D0">
      <w:pPr>
        <w:pStyle w:val="FORMATTEXT"/>
        <w:jc w:val="right"/>
      </w:pPr>
      <w:r>
        <w:t>на автомобильном транспорте, городском</w:t>
      </w:r>
    </w:p>
    <w:p w:rsidR="00000000" w:rsidRDefault="00A379D0">
      <w:pPr>
        <w:pStyle w:val="FORMATTEXT"/>
        <w:jc w:val="right"/>
      </w:pPr>
      <w:r>
        <w:t>наземном электрическом транспорте и</w:t>
      </w:r>
    </w:p>
    <w:p w:rsidR="00000000" w:rsidRDefault="00A379D0">
      <w:pPr>
        <w:pStyle w:val="FORMATTEXT"/>
        <w:jc w:val="right"/>
      </w:pPr>
      <w:r>
        <w:t>в дорожном хозяйстве в границах</w:t>
      </w:r>
    </w:p>
    <w:p w:rsidR="00000000" w:rsidRDefault="00A379D0">
      <w:pPr>
        <w:pStyle w:val="FORMATTEXT"/>
        <w:jc w:val="right"/>
      </w:pPr>
      <w:r>
        <w:t>населенных пунктов муниципального</w:t>
      </w:r>
    </w:p>
    <w:p w:rsidR="00000000" w:rsidRDefault="00A379D0">
      <w:pPr>
        <w:pStyle w:val="FORMATTEXT"/>
        <w:jc w:val="right"/>
      </w:pPr>
      <w:r>
        <w:t>образова</w:t>
      </w:r>
      <w:r>
        <w:t>ния сельское поселение Локосово</w:t>
      </w:r>
    </w:p>
    <w:p w:rsidR="00000000" w:rsidRDefault="00A379D0">
      <w:pPr>
        <w:pStyle w:val="FORMATTEXT"/>
        <w:jc w:val="right"/>
      </w:pPr>
      <w:r>
        <w:t>от 21 декабря 2022 года N 174</w:t>
      </w:r>
    </w:p>
    <w:p w:rsidR="00000000" w:rsidRDefault="00A379D0">
      <w:pPr>
        <w:pStyle w:val="FORMATTEXT"/>
        <w:jc w:val="right"/>
      </w:pPr>
    </w:p>
    <w:p w:rsidR="00000000" w:rsidRDefault="00A379D0">
      <w:pPr>
        <w:pStyle w:val="HEADERTEXT"/>
        <w:rPr>
          <w:b/>
          <w:bCs/>
        </w:rPr>
      </w:pPr>
    </w:p>
    <w:p w:rsidR="00000000" w:rsidRDefault="00A379D0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Критерии отнесения объектов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</w:t>
      </w:r>
      <w:r>
        <w:rPr>
          <w:b/>
          <w:bCs/>
        </w:rPr>
        <w:t xml:space="preserve">о образования сельское поселение Локосово </w:t>
      </w:r>
    </w:p>
    <w:p w:rsidR="00000000" w:rsidRDefault="00A379D0">
      <w:pPr>
        <w:pStyle w:val="FORMATTEXT"/>
        <w:ind w:firstLine="568"/>
        <w:jc w:val="both"/>
      </w:pPr>
      <w:r>
        <w:t>С учетом вероятности наступления и тяжести потенциальных негативных последствий несоблюдения обязательных требований объекты контроля в области обеспечения сохранности автомобильных дорог общего пользования в гран</w:t>
      </w:r>
      <w:r>
        <w:t xml:space="preserve">ицах населенных пунктов муниципального </w:t>
      </w:r>
      <w:r>
        <w:lastRenderedPageBreak/>
        <w:t>образования сельское поселение Локосово подлежат отнесению к категориям риска: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1.1. низкий риск.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К категории низкого риска относятся: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прокладка, перенос, переустройство инженерных коммуникаций в границах полос отво</w:t>
      </w:r>
      <w:r>
        <w:t>да и придорожных полос автомобильных дорог общего пользования в границах населенных пунктов муниципального образования сельское поселение Локосово (далее - автомобильная дорога местного значения);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устройство пересечения или примыкания автомобильной дороги</w:t>
      </w:r>
      <w:r>
        <w:t xml:space="preserve"> местного значения другой автомобильной дорогой;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строительство, реконструкция в границах полос отвода и придорожных полос автомобильной дороги местного значения объектов капитального строительства, предназначенных для осуществления дорожной деятельности, </w:t>
      </w:r>
      <w:r>
        <w:t>объектов дорожного сервиса;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установка рекламных конструкций, информационных щитов и указателей в границах полос отвода и придорожных полос автомобильных дорог местного значения;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осуществление объектом контроля деятельности в границах полос отвода и придо</w:t>
      </w:r>
      <w:r>
        <w:t>рожных полос автомобильной дороги местного значения, отнесенной к V категории.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jc w:val="right"/>
      </w:pPr>
      <w:r>
        <w:t>Приложение N 2</w:t>
      </w:r>
    </w:p>
    <w:p w:rsidR="00000000" w:rsidRDefault="00A379D0">
      <w:pPr>
        <w:pStyle w:val="FORMATTEXT"/>
        <w:jc w:val="right"/>
      </w:pPr>
      <w:r>
        <w:t>к Положению о муниципальном контроле</w:t>
      </w:r>
    </w:p>
    <w:p w:rsidR="00000000" w:rsidRDefault="00A379D0">
      <w:pPr>
        <w:pStyle w:val="FORMATTEXT"/>
        <w:jc w:val="right"/>
      </w:pPr>
      <w:r>
        <w:t>на автомобильном транспорте, городском</w:t>
      </w:r>
    </w:p>
    <w:p w:rsidR="00000000" w:rsidRDefault="00A379D0">
      <w:pPr>
        <w:pStyle w:val="FORMATTEXT"/>
        <w:jc w:val="right"/>
      </w:pPr>
      <w:r>
        <w:t>наземном электрическом транспорте и в</w:t>
      </w:r>
    </w:p>
    <w:p w:rsidR="00000000" w:rsidRDefault="00A379D0">
      <w:pPr>
        <w:pStyle w:val="FORMATTEXT"/>
        <w:jc w:val="right"/>
      </w:pPr>
      <w:r>
        <w:t>дорожном хозяйстве в границах</w:t>
      </w:r>
    </w:p>
    <w:p w:rsidR="00000000" w:rsidRDefault="00A379D0">
      <w:pPr>
        <w:pStyle w:val="FORMATTEXT"/>
        <w:jc w:val="right"/>
      </w:pPr>
      <w:r>
        <w:t>населенных пункто</w:t>
      </w:r>
      <w:r>
        <w:t>в муниципального образования</w:t>
      </w:r>
    </w:p>
    <w:p w:rsidR="00000000" w:rsidRDefault="00A379D0">
      <w:pPr>
        <w:pStyle w:val="FORMATTEXT"/>
        <w:jc w:val="right"/>
      </w:pPr>
      <w:r>
        <w:t>сельское поселение Локосово</w:t>
      </w:r>
    </w:p>
    <w:p w:rsidR="00000000" w:rsidRDefault="00A379D0">
      <w:pPr>
        <w:pStyle w:val="FORMATTEXT"/>
        <w:jc w:val="right"/>
      </w:pPr>
      <w:r>
        <w:t>от 21 декабря 2022 года N 174</w:t>
      </w:r>
    </w:p>
    <w:p w:rsidR="00000000" w:rsidRDefault="00A379D0">
      <w:pPr>
        <w:pStyle w:val="FORMATTEXT"/>
        <w:jc w:val="right"/>
      </w:pPr>
    </w:p>
    <w:p w:rsidR="00000000" w:rsidRDefault="00A379D0">
      <w:pPr>
        <w:pStyle w:val="HEADERTEXT"/>
        <w:rPr>
          <w:b/>
          <w:bCs/>
        </w:rPr>
      </w:pPr>
    </w:p>
    <w:p w:rsidR="00000000" w:rsidRDefault="00A379D0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Показатели результативности и эффективности муниципального контроля на автомобильном транспорте, городском наземном электрическом транспорте и в дорожном хозяйстве в </w:t>
      </w:r>
      <w:r>
        <w:rPr>
          <w:b/>
          <w:bCs/>
        </w:rPr>
        <w:t xml:space="preserve">границах населенных пунктов муниципального образования сельское поселение Локосово </w:t>
      </w:r>
    </w:p>
    <w:p w:rsidR="00000000" w:rsidRDefault="00A379D0">
      <w:pPr>
        <w:pStyle w:val="FORMATTEXT"/>
        <w:ind w:firstLine="568"/>
        <w:jc w:val="both"/>
      </w:pPr>
      <w:r>
        <w:t>Оценка результативности и эффективности деятельности администрации сельского поселения Локосово в части осуществления муниципального контроля осуществляется на основе систе</w:t>
      </w:r>
      <w:r>
        <w:t>мы показателей результативности и эффективности.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В систему показателей результативности и эффективности деятельности контрольных органов входят: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1) ключевые показатели муниципального контроля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30"/>
        <w:gridCol w:w="7245"/>
        <w:gridCol w:w="13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379D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379D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Ключевые показатели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379D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Целевые значения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379D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379D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устр</w:t>
            </w:r>
            <w:r>
              <w:rPr>
                <w:sz w:val="18"/>
                <w:szCs w:val="18"/>
              </w:rPr>
              <w:t xml:space="preserve">аненных нарушений, из числа выявленных нарушений обязательных требований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379D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379D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379D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обоснованных жалоб на действие (бездействие) контрольного органа и (или) его должностного лица при проведении контрольных мероприятий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379D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379D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379D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отменённых результ</w:t>
            </w:r>
            <w:r>
              <w:rPr>
                <w:sz w:val="18"/>
                <w:szCs w:val="18"/>
              </w:rPr>
              <w:t xml:space="preserve">атов контрольных мероприятий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379D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0% </w:t>
            </w:r>
          </w:p>
        </w:tc>
      </w:tr>
    </w:tbl>
    <w:p w:rsidR="00000000" w:rsidRDefault="00A379D0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A379D0">
      <w:pPr>
        <w:pStyle w:val="FORMATTEXT"/>
        <w:ind w:firstLine="568"/>
        <w:jc w:val="both"/>
      </w:pPr>
      <w:r>
        <w:t xml:space="preserve">2) ключевые показатели видов контроля, отражающие уровень минимизации вреда (ущерба) </w:t>
      </w:r>
      <w:r>
        <w:lastRenderedPageBreak/>
        <w:t>охраняемым законом ценностям, уровень устранения риска причинения вреда (ущерба) в соответствующей сфере деятельности, по которым устан</w:t>
      </w:r>
      <w:r>
        <w:t>авливаются целевые (плановые) значения и достижение которых должен обеспечить соответствующий контрольный орган;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3) индикативные показатели видов контроля, применяемые для мониторинга контрольной деятельности, ее анализа, выявления проблем, возникающих пр</w:t>
      </w:r>
      <w:r>
        <w:t>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</w:t>
      </w:r>
      <w:r>
        <w:t>емых лиц.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Показателем результативности и эффективности осуществления муниципального контроля являются: (указывается система расчета (с применением формулы) ключевого показателя результативности и эффективности).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>Контрольный орган ежегодно осуществляет по</w:t>
      </w:r>
      <w:r>
        <w:t>дготовку доклада о виде регионального государственного контроля (надзора)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</w:t>
      </w:r>
      <w:r>
        <w:t>ятий на достижение ключевых показателей.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(Положение дополнено приложением 3 решением Совета депутатов </w:t>
      </w:r>
      <w:r>
        <w:fldChar w:fldCharType="begin"/>
      </w:r>
      <w:r>
        <w:instrText xml:space="preserve"> HYPERLINK "kodeks://link/d?nd=1304578124"\o"’’О внесении изменения в решение Совета депутатов сельского поселения Локосово от 21.12.2022г. N 174 ...’’</w:instrText>
      </w:r>
    </w:p>
    <w:p w:rsidR="00000000" w:rsidRDefault="00A379D0">
      <w:pPr>
        <w:pStyle w:val="FORMATTEXT"/>
        <w:ind w:firstLine="568"/>
        <w:jc w:val="both"/>
      </w:pPr>
      <w:r>
        <w:instrText>Р</w:instrText>
      </w:r>
      <w:r>
        <w:instrText>ешение Совета депутатов сельского поселения Локосово Сургутского района Ханты-Мансийского автономного ...</w:instrText>
      </w:r>
    </w:p>
    <w:p w:rsidR="00000000" w:rsidRDefault="00A379D0">
      <w:pPr>
        <w:pStyle w:val="FORMATTEXT"/>
        <w:ind w:firstLine="568"/>
        <w:jc w:val="both"/>
      </w:pPr>
      <w:r>
        <w:instrText>Статус: Действующая редакция документ"</w:instrText>
      </w:r>
      <w:r>
        <w:fldChar w:fldCharType="separate"/>
      </w:r>
      <w:r>
        <w:rPr>
          <w:color w:val="0000AA"/>
          <w:u w:val="single"/>
        </w:rPr>
        <w:t>от 30.11.2023 N 14</w:t>
      </w:r>
      <w:r>
        <w:fldChar w:fldCharType="end"/>
      </w:r>
      <w:r>
        <w:t>)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jc w:val="right"/>
      </w:pPr>
      <w:r>
        <w:t>Приложение 3</w:t>
      </w:r>
    </w:p>
    <w:p w:rsidR="00000000" w:rsidRDefault="00A379D0">
      <w:pPr>
        <w:pStyle w:val="FORMATTEXT"/>
        <w:jc w:val="right"/>
      </w:pPr>
      <w:r>
        <w:t>к Положению</w:t>
      </w:r>
    </w:p>
    <w:p w:rsidR="00000000" w:rsidRDefault="00A379D0">
      <w:pPr>
        <w:pStyle w:val="FORMATTEXT"/>
        <w:jc w:val="right"/>
      </w:pPr>
    </w:p>
    <w:p w:rsidR="00000000" w:rsidRDefault="00A379D0">
      <w:pPr>
        <w:pStyle w:val="HEADERTEXT"/>
        <w:rPr>
          <w:b/>
          <w:bCs/>
        </w:rPr>
      </w:pPr>
    </w:p>
    <w:p w:rsidR="00000000" w:rsidRDefault="00A379D0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Перечень индикаторов риска Нарушений обязательных требований</w:t>
      </w:r>
      <w:r>
        <w:rPr>
          <w:b/>
          <w:bCs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 </w:t>
      </w:r>
    </w:p>
    <w:p w:rsidR="00000000" w:rsidRDefault="00A379D0">
      <w:pPr>
        <w:pStyle w:val="FORMATTEXT"/>
        <w:ind w:firstLine="568"/>
        <w:jc w:val="both"/>
      </w:pPr>
      <w:r>
        <w:t>1. Выявление по результатам ана</w:t>
      </w:r>
      <w:r>
        <w:t>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автомобильной дороги общего пользован</w:t>
      </w:r>
      <w:r>
        <w:t>ия местного значения.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2. 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(Решение дополнено приложением 3 решением Совета депутатов </w:t>
      </w:r>
      <w:r>
        <w:fldChar w:fldCharType="begin"/>
      </w:r>
      <w:r>
        <w:instrText xml:space="preserve"> HYPERLINK "kodeks://link/d?nd=1303641314"\o"’’О внесении изменения в решение Совета депутатов сельского поселения Локосово от 21.12.2022г. N 174 ...’’</w:instrText>
      </w:r>
    </w:p>
    <w:p w:rsidR="00000000" w:rsidRDefault="00A379D0">
      <w:pPr>
        <w:pStyle w:val="FORMATTEXT"/>
        <w:ind w:firstLine="568"/>
        <w:jc w:val="both"/>
      </w:pPr>
      <w:r>
        <w:instrText>Решение Совета де</w:instrText>
      </w:r>
      <w:r>
        <w:instrText>путатов сельского поселения Локосово Сургутского района Ханты-Мансийского автономного ...</w:instrText>
      </w:r>
    </w:p>
    <w:p w:rsidR="00000000" w:rsidRDefault="00A379D0">
      <w:pPr>
        <w:pStyle w:val="FORMATTEXT"/>
        <w:ind w:firstLine="568"/>
        <w:jc w:val="both"/>
      </w:pPr>
      <w:r>
        <w:instrText>Статус: Недействующая редакция докуме"</w:instrText>
      </w:r>
      <w:r>
        <w:fldChar w:fldCharType="separate"/>
      </w:r>
      <w:r>
        <w:rPr>
          <w:color w:val="BF2F1C"/>
          <w:u w:val="single"/>
        </w:rPr>
        <w:t>от 12.10.2023 N 7</w:t>
      </w:r>
      <w:r>
        <w:fldChar w:fldCharType="end"/>
      </w:r>
      <w:r>
        <w:t>)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jc w:val="right"/>
      </w:pPr>
      <w:r>
        <w:t>Приложение 3</w:t>
      </w:r>
    </w:p>
    <w:p w:rsidR="00000000" w:rsidRDefault="00A379D0">
      <w:pPr>
        <w:pStyle w:val="FORMATTEXT"/>
        <w:jc w:val="right"/>
      </w:pPr>
      <w:r>
        <w:t>к решению Совета депутатов</w:t>
      </w:r>
    </w:p>
    <w:p w:rsidR="00000000" w:rsidRDefault="00A379D0">
      <w:pPr>
        <w:pStyle w:val="FORMATTEXT"/>
        <w:jc w:val="right"/>
      </w:pPr>
    </w:p>
    <w:p w:rsidR="00000000" w:rsidRDefault="00A379D0">
      <w:pPr>
        <w:pStyle w:val="HEADERTEXT"/>
        <w:rPr>
          <w:b/>
          <w:bCs/>
        </w:rPr>
      </w:pPr>
    </w:p>
    <w:p w:rsidR="00000000" w:rsidRDefault="00A379D0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Перечень индикаторов риска нарушений обязательных требований п</w:t>
      </w:r>
      <w:r>
        <w:rPr>
          <w:b/>
          <w:bCs/>
        </w:rPr>
        <w:t xml:space="preserve">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 </w:t>
      </w:r>
    </w:p>
    <w:p w:rsidR="00000000" w:rsidRDefault="00A379D0">
      <w:pPr>
        <w:pStyle w:val="FORMATTEXT"/>
        <w:ind w:firstLine="568"/>
        <w:jc w:val="both"/>
      </w:pPr>
      <w:r>
        <w:t>1. Выявление по результатам анали</w:t>
      </w:r>
      <w:r>
        <w:t>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автомобильной дороги общего пользования</w:t>
      </w:r>
      <w:r>
        <w:t xml:space="preserve"> местного значения.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pStyle w:val="FORMATTEXT"/>
        <w:ind w:firstLine="568"/>
        <w:jc w:val="both"/>
      </w:pPr>
      <w:r>
        <w:t xml:space="preserve">2. </w:t>
      </w:r>
    </w:p>
    <w:p w:rsidR="00000000" w:rsidRDefault="00A379D0">
      <w:pPr>
        <w:pStyle w:val="FORMATTEXT"/>
        <w:ind w:firstLine="568"/>
        <w:jc w:val="both"/>
      </w:pPr>
    </w:p>
    <w:p w:rsidR="00000000" w:rsidRDefault="00A379D0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"kodeks://link/d?nd=1300795942"\o"’’Об утверждении положения о муниципальном контроле на автомобильном транспорте, городском наземном ...’’</w:instrText>
      </w:r>
    </w:p>
    <w:p w:rsidR="00000000" w:rsidRDefault="00A379D0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Решение Совета депутатов сельского поселения Локосово Сургутского района Ханты-</w:instrText>
      </w:r>
      <w:r>
        <w:rPr>
          <w:rFonts w:ascii="Arial, sans-serif" w:hAnsi="Arial, sans-serif"/>
          <w:sz w:val="24"/>
          <w:szCs w:val="24"/>
        </w:rPr>
        <w:instrText>Мансийского автономного ...</w:instrText>
      </w:r>
    </w:p>
    <w:p w:rsidR="00000000" w:rsidRDefault="00A379D0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Действующая редакция документа"</w:instrText>
      </w:r>
      <w:r w:rsidR="0006410F"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</w:t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о образования сельское поселение Локосово (с изменениями на: 18 ноября 2024 года) (Источник: ИСС "КОДЕКС")</w:t>
      </w:r>
      <w:r>
        <w:rPr>
          <w:rFonts w:ascii="Arial, sans-serif" w:hAnsi="Arial, sans-serif"/>
          <w:sz w:val="24"/>
          <w:szCs w:val="24"/>
        </w:rPr>
        <w:fldChar w:fldCharType="end"/>
      </w:r>
    </w:p>
    <w:p w:rsidR="00A379D0" w:rsidRDefault="00A379D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, sans-serif" w:hAnsi="Arial, sans-serif"/>
          <w:sz w:val="24"/>
          <w:szCs w:val="24"/>
        </w:rPr>
        <w:t xml:space="preserve">  </w:t>
      </w:r>
      <w:r>
        <w:rPr>
          <w:rFonts w:ascii="Arial, sans-serif" w:hAnsi="Arial, sans-serif"/>
          <w:sz w:val="24"/>
          <w:szCs w:val="24"/>
        </w:rPr>
        <w:t xml:space="preserve">   </w:t>
      </w:r>
    </w:p>
    <w:sectPr w:rsidR="00A379D0">
      <w:headerReference w:type="default" r:id="rId6"/>
      <w:footerReference w:type="default" r:id="rId7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9D0" w:rsidRDefault="00A379D0">
      <w:pPr>
        <w:spacing w:after="0" w:line="240" w:lineRule="auto"/>
      </w:pPr>
      <w:r>
        <w:separator/>
      </w:r>
    </w:p>
  </w:endnote>
  <w:endnote w:type="continuationSeparator" w:id="0">
    <w:p w:rsidR="00A379D0" w:rsidRDefault="00A3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379D0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sz w:val="16"/>
        <w:szCs w:val="16"/>
      </w:rPr>
      <w:t>Документ с изменениями и дополнениями (</w:t>
    </w:r>
    <w:hyperlink r:id="rId1" w:tooltip="Открыть окно сравнения с предыдущей редакцией" w:history="1">
      <w:r>
        <w:rPr>
          <w:rFonts w:ascii="Arial, sans-serif" w:hAnsi="Arial, sans-serif" w:cs="Arial, sans-serif"/>
          <w:color w:val="0000FF"/>
          <w:sz w:val="16"/>
          <w:szCs w:val="16"/>
          <w:u w:val="single"/>
        </w:rPr>
        <w:t>новая редакция</w:t>
      </w:r>
    </w:hyperlink>
    <w:r>
      <w:rPr>
        <w:rFonts w:ascii="Arial, sans-serif" w:hAnsi="Arial, sans-serif" w:cs="Arial, sans-serif"/>
        <w:sz w:val="16"/>
        <w:szCs w:val="16"/>
      </w:rPr>
      <w:t>)</w:t>
    </w:r>
  </w:p>
  <w:p w:rsidR="00000000" w:rsidRDefault="00A379D0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/>
        <w:sz w:val="24"/>
        <w:szCs w:val="24"/>
      </w:rPr>
      <w:t xml:space="preserve"> </w:t>
    </w:r>
    <w:r>
      <w:rPr>
        <w:rFonts w:ascii="Arial, sans-serif" w:hAnsi="Arial, sans-serif" w:cs="Arial, sans-serif"/>
        <w:sz w:val="16"/>
        <w:szCs w:val="16"/>
      </w:rPr>
      <w:t>ИС «Кодекс:</w:t>
    </w:r>
    <w:r>
      <w:rPr>
        <w:rFonts w:ascii="Arial, sans-serif" w:hAnsi="Arial, sans-serif" w:cs="Arial, sans-serif"/>
        <w:sz w:val="16"/>
        <w:szCs w:val="16"/>
      </w:rPr>
      <w:t xml:space="preserve"> 6 поколение» Интранет</w:t>
    </w:r>
  </w:p>
  <w:p w:rsidR="00000000" w:rsidRDefault="00A379D0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9D0" w:rsidRDefault="00A379D0">
      <w:pPr>
        <w:spacing w:after="0" w:line="240" w:lineRule="auto"/>
      </w:pPr>
      <w:r>
        <w:separator/>
      </w:r>
    </w:p>
  </w:footnote>
  <w:footnote w:type="continuationSeparator" w:id="0">
    <w:p w:rsidR="00A379D0" w:rsidRDefault="00A3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379D0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sz w:val="16"/>
        <w:szCs w:val="16"/>
      </w:rPr>
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 (с изме</w:t>
    </w:r>
    <w:r>
      <w:rPr>
        <w:rFonts w:ascii="Arial, sans-serif" w:hAnsi="Arial, sans-serif" w:cs="Arial, sans-serif"/>
        <w:sz w:val="16"/>
        <w:szCs w:val="16"/>
      </w:rPr>
      <w:t>нениями на: 18 ноября 2024 года)</w:t>
    </w:r>
  </w:p>
  <w:p w:rsidR="00000000" w:rsidRDefault="00A379D0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i/>
        <w:iCs/>
        <w:sz w:val="16"/>
        <w:szCs w:val="16"/>
      </w:rPr>
      <w:t>Решение Совета депутатов сельского поселения Локосово Сургутского района Ханты-Мансийского автономного округа - Югры от 21.12.2022 N 174</w:t>
    </w:r>
  </w:p>
  <w:p w:rsidR="00000000" w:rsidRDefault="00A379D0">
    <w:pPr>
      <w:pStyle w:val="COLTOP"/>
      <w:pBdr>
        <w:bottom w:val="single" w:sz="4" w:space="1" w:color="auto"/>
      </w:pBdr>
      <w:jc w:val="right"/>
    </w:pPr>
    <w:r>
      <w:rPr>
        <w:sz w:val="24"/>
        <w:szCs w:val="24"/>
      </w:rPr>
      <w:t xml:space="preserve"> </w:t>
    </w:r>
    <w:r>
      <w:t xml:space="preserve">Страница </w:t>
    </w:r>
    <w:r>
      <w:pgNum/>
    </w:r>
  </w:p>
  <w:p w:rsidR="00000000" w:rsidRDefault="00A379D0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0F"/>
    <w:rsid w:val="0006410F"/>
    <w:rsid w:val="00A3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385188-C60D-4972-BECD-17F6EA2D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10715</Words>
  <Characters>61079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 (с изменениями на: 18 н</vt:lpstr>
    </vt:vector>
  </TitlesOfParts>
  <Company/>
  <LinksUpToDate>false</LinksUpToDate>
  <CharactersWithSpaces>71651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 (с изменениями на: 18 н</dc:title>
  <dc:subject/>
  <dc:creator>1</dc:creator>
  <cp:keywords/>
  <dc:description/>
  <cp:lastModifiedBy>1</cp:lastModifiedBy>
  <cp:revision>3</cp:revision>
  <dcterms:created xsi:type="dcterms:W3CDTF">2025-03-03T10:43:00Z</dcterms:created>
  <dcterms:modified xsi:type="dcterms:W3CDTF">2025-03-03T10:43:00Z</dcterms:modified>
</cp:coreProperties>
</file>