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A" w:rsidRDefault="00800EAA" w:rsidP="00800EA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60325</wp:posOffset>
            </wp:positionV>
            <wp:extent cx="523875" cy="590550"/>
            <wp:effectExtent l="19050" t="0" r="9525" b="0"/>
            <wp:wrapNone/>
            <wp:docPr id="2" name="Рисунок 1" descr="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EAA" w:rsidRDefault="00800EAA" w:rsidP="00800EAA">
      <w:pPr>
        <w:rPr>
          <w:b/>
        </w:rPr>
      </w:pPr>
    </w:p>
    <w:p w:rsidR="00800EAA" w:rsidRDefault="00800EAA" w:rsidP="00800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54798" w:rsidRDefault="00B54798" w:rsidP="00800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0EAA" w:rsidRDefault="00800EAA" w:rsidP="00800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0EAA" w:rsidRDefault="00800EAA" w:rsidP="00800E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800EAA" w:rsidRDefault="00800EAA" w:rsidP="00800E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района</w:t>
      </w:r>
    </w:p>
    <w:p w:rsidR="00800EAA" w:rsidRDefault="00800EAA" w:rsidP="00800E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800EAA" w:rsidRDefault="00800EAA" w:rsidP="00800E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0EAA" w:rsidRDefault="00800EAA" w:rsidP="00800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00EAA" w:rsidRDefault="00800EAA" w:rsidP="00800EAA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0EAA" w:rsidRDefault="00800EAA" w:rsidP="00800EA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марта 2016 года                                                                                                               № 27-р</w:t>
      </w:r>
    </w:p>
    <w:p w:rsidR="00800EAA" w:rsidRDefault="00800EAA" w:rsidP="00800EA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 Локосово </w:t>
      </w:r>
    </w:p>
    <w:p w:rsidR="00E04277" w:rsidRPr="00E04277" w:rsidRDefault="00E04277" w:rsidP="00E04277">
      <w:pPr>
        <w:jc w:val="both"/>
        <w:rPr>
          <w:rFonts w:eastAsia="Times New Roman"/>
          <w:sz w:val="24"/>
          <w:szCs w:val="28"/>
          <w:lang w:eastAsia="ru-RU"/>
        </w:rPr>
      </w:pPr>
      <w:r w:rsidRPr="00E04277">
        <w:rPr>
          <w:rFonts w:eastAsia="Times New Roman"/>
          <w:sz w:val="24"/>
          <w:szCs w:val="28"/>
          <w:lang w:eastAsia="ru-RU"/>
        </w:rPr>
        <w:tab/>
      </w:r>
      <w:r w:rsidRPr="00E04277">
        <w:rPr>
          <w:rFonts w:eastAsia="Times New Roman"/>
          <w:sz w:val="24"/>
          <w:szCs w:val="28"/>
          <w:lang w:eastAsia="ru-RU"/>
        </w:rPr>
        <w:tab/>
      </w:r>
      <w:r w:rsidRPr="00E04277">
        <w:rPr>
          <w:rFonts w:eastAsia="Times New Roman"/>
          <w:sz w:val="24"/>
          <w:szCs w:val="28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4786"/>
      </w:tblGrid>
      <w:tr w:rsidR="00EF7F8B" w:rsidTr="00EF7F8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7F8B" w:rsidRDefault="00EF7F8B" w:rsidP="00800EA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 распоряжение администрации сельского поселения Локосово от 26 декабря 2014 г</w:t>
            </w:r>
            <w:r w:rsidR="00800EAA">
              <w:rPr>
                <w:rFonts w:eastAsia="Times New Roman"/>
                <w:sz w:val="28"/>
                <w:szCs w:val="28"/>
                <w:lang w:eastAsia="ru-RU"/>
              </w:rPr>
              <w:t>ода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№ 102-р </w:t>
            </w:r>
          </w:p>
        </w:tc>
      </w:tr>
    </w:tbl>
    <w:p w:rsidR="00E04277" w:rsidRDefault="00E04277" w:rsidP="00E04277">
      <w:pPr>
        <w:jc w:val="both"/>
        <w:rPr>
          <w:sz w:val="28"/>
          <w:szCs w:val="28"/>
        </w:rPr>
      </w:pPr>
    </w:p>
    <w:p w:rsidR="00E04277" w:rsidRPr="00E04277" w:rsidRDefault="00E04277" w:rsidP="00800EAA">
      <w:pPr>
        <w:ind w:firstLine="567"/>
        <w:jc w:val="both"/>
        <w:rPr>
          <w:sz w:val="28"/>
          <w:szCs w:val="28"/>
        </w:rPr>
      </w:pPr>
      <w:r w:rsidRPr="00E04277">
        <w:rPr>
          <w:sz w:val="28"/>
          <w:szCs w:val="28"/>
        </w:rPr>
        <w:t>В целях приведения муниципального нормативного правового акта сельского поселения Локосово, в соответствие с действующим законодательством Российской Федерации:</w:t>
      </w:r>
    </w:p>
    <w:p w:rsidR="00800EAA" w:rsidRDefault="00D456CD" w:rsidP="00800EAA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800EAA">
        <w:rPr>
          <w:sz w:val="28"/>
          <w:szCs w:val="28"/>
        </w:rPr>
        <w:t xml:space="preserve">В </w:t>
      </w:r>
      <w:r w:rsidR="00800EAA">
        <w:rPr>
          <w:sz w:val="28"/>
          <w:szCs w:val="28"/>
        </w:rPr>
        <w:t xml:space="preserve"> </w:t>
      </w:r>
      <w:r w:rsidRPr="00800EAA">
        <w:rPr>
          <w:sz w:val="28"/>
          <w:szCs w:val="28"/>
        </w:rPr>
        <w:t xml:space="preserve">приложение </w:t>
      </w:r>
      <w:r w:rsidR="00800EAA">
        <w:rPr>
          <w:sz w:val="28"/>
          <w:szCs w:val="28"/>
        </w:rPr>
        <w:t xml:space="preserve">  </w:t>
      </w:r>
      <w:r w:rsidRPr="00800EAA">
        <w:rPr>
          <w:sz w:val="28"/>
          <w:szCs w:val="28"/>
        </w:rPr>
        <w:t xml:space="preserve">к </w:t>
      </w:r>
      <w:r w:rsidR="00800EAA">
        <w:rPr>
          <w:sz w:val="28"/>
          <w:szCs w:val="28"/>
        </w:rPr>
        <w:t xml:space="preserve">  </w:t>
      </w:r>
      <w:r w:rsidRPr="00800EAA">
        <w:rPr>
          <w:sz w:val="28"/>
          <w:szCs w:val="28"/>
        </w:rPr>
        <w:t>распоряжению</w:t>
      </w:r>
      <w:r w:rsidR="00800EAA">
        <w:rPr>
          <w:sz w:val="28"/>
          <w:szCs w:val="28"/>
        </w:rPr>
        <w:t xml:space="preserve">  </w:t>
      </w:r>
      <w:r w:rsidRPr="00800EAA">
        <w:rPr>
          <w:sz w:val="28"/>
          <w:szCs w:val="28"/>
        </w:rPr>
        <w:t xml:space="preserve"> ад</w:t>
      </w:r>
      <w:r w:rsidR="00800EAA">
        <w:rPr>
          <w:sz w:val="28"/>
          <w:szCs w:val="28"/>
        </w:rPr>
        <w:t>министрации сельского поселения</w:t>
      </w:r>
    </w:p>
    <w:p w:rsidR="00D456CD" w:rsidRPr="00800EAA" w:rsidRDefault="00D456CD" w:rsidP="00800EAA">
      <w:pPr>
        <w:jc w:val="both"/>
        <w:rPr>
          <w:sz w:val="28"/>
          <w:szCs w:val="28"/>
        </w:rPr>
      </w:pPr>
      <w:r w:rsidRPr="00800EAA">
        <w:rPr>
          <w:sz w:val="28"/>
          <w:szCs w:val="28"/>
        </w:rPr>
        <w:t>Локосово от 26 декабря 2014 г</w:t>
      </w:r>
      <w:r w:rsidR="00800EAA" w:rsidRPr="00800EAA">
        <w:rPr>
          <w:sz w:val="28"/>
          <w:szCs w:val="28"/>
        </w:rPr>
        <w:t>ода</w:t>
      </w:r>
      <w:r w:rsidRPr="00800EAA">
        <w:rPr>
          <w:sz w:val="28"/>
          <w:szCs w:val="28"/>
        </w:rPr>
        <w:t xml:space="preserve"> № 102-р «Об утверждении Положения о комиссии по соблюдению требований к служебному  поведению муниципальных служащих и урегулированию конфликта интересов  в администрации сельского поселения Локосово» внести следующие изменения:</w:t>
      </w:r>
    </w:p>
    <w:p w:rsidR="00D456CD" w:rsidRPr="00800EAA" w:rsidRDefault="00D456CD" w:rsidP="00800EAA">
      <w:pPr>
        <w:pStyle w:val="a3"/>
        <w:numPr>
          <w:ilvl w:val="1"/>
          <w:numId w:val="2"/>
        </w:numPr>
        <w:ind w:hanging="513"/>
        <w:jc w:val="both"/>
        <w:rPr>
          <w:sz w:val="28"/>
          <w:szCs w:val="28"/>
        </w:rPr>
      </w:pPr>
      <w:r w:rsidRPr="00800EAA">
        <w:rPr>
          <w:sz w:val="28"/>
          <w:szCs w:val="28"/>
        </w:rPr>
        <w:t>Пункт 1  д</w:t>
      </w:r>
      <w:r w:rsidR="00E04277" w:rsidRPr="00800EAA">
        <w:rPr>
          <w:sz w:val="28"/>
          <w:szCs w:val="28"/>
        </w:rPr>
        <w:t>ополнить  подпункт</w:t>
      </w:r>
      <w:r w:rsidRPr="00800EAA">
        <w:rPr>
          <w:sz w:val="28"/>
          <w:szCs w:val="28"/>
        </w:rPr>
        <w:t>ами</w:t>
      </w:r>
      <w:r w:rsidR="00E04277" w:rsidRPr="00800EAA">
        <w:rPr>
          <w:sz w:val="28"/>
          <w:szCs w:val="28"/>
        </w:rPr>
        <w:t xml:space="preserve">  1.1.</w:t>
      </w:r>
      <w:r w:rsidRPr="00800EAA">
        <w:rPr>
          <w:sz w:val="28"/>
          <w:szCs w:val="28"/>
        </w:rPr>
        <w:t>, 1.2</w:t>
      </w:r>
      <w:r w:rsidR="00E04277" w:rsidRPr="00800EAA">
        <w:rPr>
          <w:sz w:val="28"/>
          <w:szCs w:val="28"/>
        </w:rPr>
        <w:t xml:space="preserve">  следующего содержания</w:t>
      </w:r>
      <w:r w:rsidRPr="00800EAA">
        <w:rPr>
          <w:sz w:val="28"/>
          <w:szCs w:val="28"/>
        </w:rPr>
        <w:t>:</w:t>
      </w:r>
    </w:p>
    <w:p w:rsidR="00E04277" w:rsidRPr="00D456CD" w:rsidRDefault="00E04277" w:rsidP="00800EAA">
      <w:pPr>
        <w:ind w:firstLine="567"/>
        <w:jc w:val="both"/>
        <w:rPr>
          <w:sz w:val="28"/>
          <w:szCs w:val="28"/>
        </w:rPr>
      </w:pPr>
      <w:r w:rsidRPr="00D456CD">
        <w:rPr>
          <w:sz w:val="28"/>
          <w:szCs w:val="28"/>
        </w:rPr>
        <w:t xml:space="preserve"> «1.1. </w:t>
      </w:r>
      <w:proofErr w:type="gramStart"/>
      <w:r w:rsidRPr="00D456CD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сельского поселения Локосово (далее - лицо, замещающее муниципальную должность),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</w:t>
      </w:r>
      <w:proofErr w:type="gramEnd"/>
      <w:r w:rsidRPr="00D456CD">
        <w:rPr>
          <w:sz w:val="28"/>
          <w:szCs w:val="28"/>
        </w:rPr>
        <w:t xml:space="preserve"> должность, и правами и законными интересами граждан, организаций, общества или государства, </w:t>
      </w:r>
      <w:proofErr w:type="gramStart"/>
      <w:r w:rsidRPr="00D456CD">
        <w:rPr>
          <w:sz w:val="28"/>
          <w:szCs w:val="28"/>
        </w:rPr>
        <w:t>способное</w:t>
      </w:r>
      <w:proofErr w:type="gramEnd"/>
      <w:r w:rsidRPr="00D456CD"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 и государства.</w:t>
      </w:r>
    </w:p>
    <w:p w:rsidR="00E04277" w:rsidRPr="00D456CD" w:rsidRDefault="00E04277" w:rsidP="00800EAA">
      <w:pPr>
        <w:ind w:firstLine="567"/>
        <w:jc w:val="both"/>
        <w:rPr>
          <w:sz w:val="28"/>
          <w:szCs w:val="28"/>
        </w:rPr>
      </w:pPr>
      <w:r w:rsidRPr="00D456CD">
        <w:rPr>
          <w:sz w:val="28"/>
          <w:szCs w:val="28"/>
        </w:rPr>
        <w:t>1.2.</w:t>
      </w:r>
      <w:r w:rsidR="00800EAA">
        <w:rPr>
          <w:sz w:val="28"/>
          <w:szCs w:val="28"/>
        </w:rPr>
        <w:t xml:space="preserve"> </w:t>
      </w:r>
      <w:proofErr w:type="gramStart"/>
      <w:r w:rsidRPr="00D456CD">
        <w:rPr>
          <w:sz w:val="28"/>
          <w:szCs w:val="28"/>
        </w:rPr>
        <w:t>Под личной заинтересованностью лица, замещающего муниципальную дол</w:t>
      </w:r>
      <w:r w:rsidR="00800EAA">
        <w:rPr>
          <w:sz w:val="28"/>
          <w:szCs w:val="28"/>
        </w:rPr>
        <w:t>ж</w:t>
      </w:r>
      <w:r w:rsidRPr="00D456CD">
        <w:rPr>
          <w:sz w:val="28"/>
          <w:szCs w:val="28"/>
        </w:rPr>
        <w:t>ность, которая влияет или может повлиять на надлежащее исполнение им возложенных на него полномочий, понимается возможность получения лицом, замещающим муниципальную должность, при исполнении возложенных на него полномочий доходов в виде денег, ценностей, иного имущества или услуг имущественного характера, иных имущественных прав для себя или для третьих лиц.»</w:t>
      </w:r>
      <w:r w:rsidR="001F4936">
        <w:rPr>
          <w:sz w:val="28"/>
          <w:szCs w:val="28"/>
        </w:rPr>
        <w:t>.</w:t>
      </w:r>
      <w:proofErr w:type="gramEnd"/>
    </w:p>
    <w:p w:rsidR="00D456CD" w:rsidRDefault="00E04277" w:rsidP="0080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4277">
        <w:rPr>
          <w:sz w:val="28"/>
          <w:szCs w:val="28"/>
        </w:rPr>
        <w:t xml:space="preserve">. </w:t>
      </w:r>
      <w:r w:rsidR="00D456CD" w:rsidRPr="00D456CD">
        <w:rPr>
          <w:sz w:val="28"/>
          <w:szCs w:val="28"/>
        </w:rPr>
        <w:t>Настоящее распоряжение вступает в силу после подписания.</w:t>
      </w:r>
    </w:p>
    <w:p w:rsidR="00E04277" w:rsidRPr="00E04277" w:rsidRDefault="00D456CD" w:rsidP="0080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479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муниципального образования сельское поселение Локосово</w:t>
      </w:r>
      <w:r w:rsidR="00E04277" w:rsidRPr="00E04277">
        <w:rPr>
          <w:sz w:val="28"/>
          <w:szCs w:val="28"/>
        </w:rPr>
        <w:t xml:space="preserve">. </w:t>
      </w:r>
    </w:p>
    <w:p w:rsidR="00E04277" w:rsidRPr="00E04277" w:rsidRDefault="00D456CD" w:rsidP="0080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4277" w:rsidRPr="00E04277">
        <w:rPr>
          <w:sz w:val="28"/>
          <w:szCs w:val="28"/>
        </w:rPr>
        <w:t xml:space="preserve">. </w:t>
      </w:r>
      <w:proofErr w:type="gramStart"/>
      <w:r w:rsidR="00E04277" w:rsidRPr="00E04277">
        <w:rPr>
          <w:sz w:val="28"/>
          <w:szCs w:val="28"/>
        </w:rPr>
        <w:t>Контроль  за</w:t>
      </w:r>
      <w:proofErr w:type="gramEnd"/>
      <w:r w:rsidR="00E04277" w:rsidRPr="00E0427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</w:t>
      </w:r>
      <w:r w:rsidR="00E04277" w:rsidRPr="00E04277">
        <w:rPr>
          <w:sz w:val="28"/>
          <w:szCs w:val="28"/>
        </w:rPr>
        <w:t xml:space="preserve"> оставляю за собой.</w:t>
      </w:r>
    </w:p>
    <w:p w:rsidR="00E04277" w:rsidRPr="00E04277" w:rsidRDefault="00E04277" w:rsidP="00800EAA">
      <w:pPr>
        <w:ind w:firstLine="567"/>
        <w:rPr>
          <w:sz w:val="28"/>
          <w:szCs w:val="28"/>
        </w:rPr>
      </w:pPr>
    </w:p>
    <w:p w:rsidR="001F4936" w:rsidRDefault="001F4936" w:rsidP="00800EAA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04277" w:rsidRPr="00E04277" w:rsidRDefault="001F4936" w:rsidP="00E0427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</w:t>
      </w:r>
      <w:r w:rsidR="00E04277" w:rsidRPr="00E0427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04277" w:rsidRPr="00E04277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E04277" w:rsidRPr="00E04277">
        <w:rPr>
          <w:rFonts w:eastAsia="Times New Roman"/>
          <w:sz w:val="28"/>
          <w:szCs w:val="28"/>
          <w:lang w:eastAsia="ru-RU"/>
        </w:rPr>
        <w:tab/>
      </w:r>
      <w:r w:rsidR="00E04277" w:rsidRPr="00E04277">
        <w:rPr>
          <w:rFonts w:eastAsia="Times New Roman"/>
          <w:sz w:val="28"/>
          <w:szCs w:val="28"/>
          <w:lang w:eastAsia="ru-RU"/>
        </w:rPr>
        <w:tab/>
      </w:r>
      <w:r w:rsidR="00E04277" w:rsidRPr="00E04277">
        <w:rPr>
          <w:rFonts w:eastAsia="Times New Roman"/>
          <w:sz w:val="28"/>
          <w:szCs w:val="28"/>
          <w:lang w:eastAsia="ru-RU"/>
        </w:rPr>
        <w:tab/>
      </w:r>
      <w:r w:rsidR="00E04277" w:rsidRPr="00E04277">
        <w:rPr>
          <w:rFonts w:eastAsia="Times New Roman"/>
          <w:sz w:val="28"/>
          <w:szCs w:val="28"/>
          <w:lang w:eastAsia="ru-RU"/>
        </w:rPr>
        <w:tab/>
      </w:r>
      <w:r w:rsidR="00800EAA">
        <w:rPr>
          <w:rFonts w:eastAsia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sz w:val="28"/>
          <w:szCs w:val="28"/>
          <w:lang w:eastAsia="ru-RU"/>
        </w:rPr>
        <w:t xml:space="preserve">В.В. Решетникова </w:t>
      </w:r>
    </w:p>
    <w:p w:rsidR="00EF7F8B" w:rsidRDefault="00EF7F8B" w:rsidP="00E04277">
      <w:pPr>
        <w:jc w:val="both"/>
        <w:rPr>
          <w:rFonts w:eastAsia="Times New Roman"/>
          <w:sz w:val="24"/>
          <w:lang w:eastAsia="ru-RU"/>
        </w:rPr>
      </w:pPr>
      <w:bookmarkStart w:id="0" w:name="_GoBack"/>
      <w:bookmarkEnd w:id="0"/>
    </w:p>
    <w:sectPr w:rsidR="00EF7F8B" w:rsidSect="001F4936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093E6"/>
    <w:lvl w:ilvl="0">
      <w:numFmt w:val="bullet"/>
      <w:lvlText w:val="*"/>
      <w:lvlJc w:val="left"/>
    </w:lvl>
  </w:abstractNum>
  <w:abstractNum w:abstractNumId="1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A"/>
    <w:multiLevelType w:val="multilevel"/>
    <w:tmpl w:val="89FAE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202"/>
    <w:rsid w:val="001F4936"/>
    <w:rsid w:val="00432F21"/>
    <w:rsid w:val="006261C2"/>
    <w:rsid w:val="006529FD"/>
    <w:rsid w:val="00800202"/>
    <w:rsid w:val="00800EAA"/>
    <w:rsid w:val="00B54798"/>
    <w:rsid w:val="00D456CD"/>
    <w:rsid w:val="00E04277"/>
    <w:rsid w:val="00EE02CB"/>
    <w:rsid w:val="00EF7F8B"/>
    <w:rsid w:val="00F61E22"/>
    <w:rsid w:val="00F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7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F7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7F8B"/>
    <w:rPr>
      <w:sz w:val="16"/>
      <w:szCs w:val="16"/>
    </w:rPr>
  </w:style>
  <w:style w:type="table" w:styleId="a4">
    <w:name w:val="Table Grid"/>
    <w:basedOn w:val="a1"/>
    <w:uiPriority w:val="59"/>
    <w:rsid w:val="00EF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EAA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7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F7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7F8B"/>
    <w:rPr>
      <w:sz w:val="16"/>
      <w:szCs w:val="16"/>
    </w:rPr>
  </w:style>
  <w:style w:type="table" w:styleId="a4">
    <w:name w:val="Table Grid"/>
    <w:basedOn w:val="a1"/>
    <w:uiPriority w:val="59"/>
    <w:rsid w:val="00EF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8</cp:revision>
  <cp:lastPrinted>2016-03-18T06:39:00Z</cp:lastPrinted>
  <dcterms:created xsi:type="dcterms:W3CDTF">2016-02-04T11:10:00Z</dcterms:created>
  <dcterms:modified xsi:type="dcterms:W3CDTF">2016-03-18T06:39:00Z</dcterms:modified>
</cp:coreProperties>
</file>