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676" w:rsidRDefault="008A7676" w:rsidP="00BB65D1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bookmarkStart w:id="0" w:name="_GoBack"/>
      <w:bookmarkEnd w:id="0"/>
    </w:p>
    <w:p w:rsidR="008A7676" w:rsidRDefault="008A7676" w:rsidP="00BB65D1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:rsidR="00DA7056" w:rsidRPr="00586037" w:rsidRDefault="004718A7" w:rsidP="00DA7056">
      <w:pPr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Приложение</w:t>
      </w:r>
      <w:r w:rsidRPr="009A5578">
        <w:rPr>
          <w:sz w:val="18"/>
          <w:szCs w:val="18"/>
          <w:lang w:val="ru-RU"/>
        </w:rPr>
        <w:t xml:space="preserve"> 1</w:t>
      </w:r>
      <w:r w:rsidR="00DA7056">
        <w:rPr>
          <w:sz w:val="18"/>
          <w:szCs w:val="18"/>
          <w:lang w:val="ru-RU"/>
        </w:rPr>
        <w:t xml:space="preserve"> </w:t>
      </w:r>
      <w:r w:rsidR="00DA7056" w:rsidRPr="00586037">
        <w:rPr>
          <w:sz w:val="18"/>
          <w:szCs w:val="18"/>
          <w:lang w:val="ru-RU"/>
        </w:rPr>
        <w:t>к письму</w:t>
      </w:r>
    </w:p>
    <w:p w:rsidR="00DA7056" w:rsidRPr="00586037" w:rsidRDefault="00DA7056" w:rsidP="00DA7056">
      <w:pPr>
        <w:jc w:val="right"/>
        <w:rPr>
          <w:spacing w:val="-9"/>
          <w:sz w:val="18"/>
          <w:szCs w:val="18"/>
          <w:lang w:val="fr-FR"/>
        </w:rPr>
      </w:pPr>
      <w:r w:rsidRPr="00586037">
        <w:rPr>
          <w:sz w:val="18"/>
          <w:szCs w:val="18"/>
          <w:lang w:val="ru-RU"/>
        </w:rPr>
        <w:t xml:space="preserve">от </w:t>
      </w:r>
      <w:r w:rsidRPr="00443173">
        <w:rPr>
          <w:rFonts w:eastAsia="Calibri"/>
          <w:color w:val="767171" w:themeColor="background2" w:themeShade="80"/>
          <w:sz w:val="18"/>
          <w:szCs w:val="18"/>
          <w:lang w:val="ru-RU" w:eastAsia="en-US"/>
        </w:rPr>
        <w:t xml:space="preserve">[Дата документа] </w:t>
      </w:r>
      <w:proofErr w:type="gramStart"/>
      <w:r w:rsidRPr="00586037">
        <w:rPr>
          <w:spacing w:val="-9"/>
          <w:sz w:val="18"/>
          <w:szCs w:val="18"/>
          <w:lang w:val="ru-RU"/>
        </w:rPr>
        <w:t>№</w:t>
      </w:r>
      <w:r w:rsidRPr="00586037">
        <w:rPr>
          <w:color w:val="000080"/>
          <w:spacing w:val="-9"/>
          <w:sz w:val="18"/>
          <w:szCs w:val="18"/>
          <w:lang w:val="ru-RU"/>
        </w:rPr>
        <w:t xml:space="preserve">  </w:t>
      </w:r>
      <w:r w:rsidRPr="00443173">
        <w:rPr>
          <w:rFonts w:eastAsia="Calibri"/>
          <w:color w:val="767171" w:themeColor="background2" w:themeShade="80"/>
          <w:sz w:val="18"/>
          <w:szCs w:val="18"/>
          <w:lang w:val="ru-RU" w:eastAsia="en-US"/>
        </w:rPr>
        <w:t>[</w:t>
      </w:r>
      <w:proofErr w:type="gramEnd"/>
      <w:r w:rsidRPr="00443173">
        <w:rPr>
          <w:rFonts w:eastAsia="Calibri"/>
          <w:color w:val="767171" w:themeColor="background2" w:themeShade="80"/>
          <w:sz w:val="18"/>
          <w:szCs w:val="18"/>
          <w:lang w:val="ru-RU" w:eastAsia="en-US"/>
        </w:rPr>
        <w:t xml:space="preserve">Номер документа] </w:t>
      </w:r>
    </w:p>
    <w:p w:rsidR="009127A7" w:rsidRPr="00DA7056" w:rsidRDefault="009127A7" w:rsidP="00BB65D1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fr-FR"/>
        </w:rPr>
      </w:pPr>
    </w:p>
    <w:p w:rsidR="009127A7" w:rsidRDefault="009127A7" w:rsidP="00BB65D1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:rsidR="004718A7" w:rsidRPr="0029635C" w:rsidRDefault="004718A7" w:rsidP="004718A7">
      <w:pPr>
        <w:jc w:val="right"/>
        <w:rPr>
          <w:lang w:val="ru-RU"/>
        </w:rPr>
      </w:pPr>
    </w:p>
    <w:p w:rsidR="004718A7" w:rsidRPr="004718A7" w:rsidRDefault="004718A7" w:rsidP="004718A7">
      <w:pPr>
        <w:suppressAutoHyphens/>
        <w:ind w:firstLine="709"/>
        <w:jc w:val="center"/>
        <w:rPr>
          <w:b/>
          <w:sz w:val="28"/>
          <w:lang w:val="ru-RU"/>
        </w:rPr>
      </w:pPr>
      <w:r w:rsidRPr="004718A7">
        <w:rPr>
          <w:b/>
          <w:sz w:val="28"/>
          <w:lang w:val="ru-RU"/>
        </w:rPr>
        <w:t>ПОЛОЖЕНИЕ</w:t>
      </w:r>
    </w:p>
    <w:p w:rsidR="004718A7" w:rsidRPr="004718A7" w:rsidRDefault="004718A7" w:rsidP="004718A7">
      <w:pPr>
        <w:suppressAutoHyphens/>
        <w:ind w:firstLine="709"/>
        <w:jc w:val="center"/>
        <w:rPr>
          <w:b/>
          <w:sz w:val="28"/>
          <w:lang w:val="ru-RU"/>
        </w:rPr>
      </w:pPr>
      <w:r w:rsidRPr="004718A7">
        <w:rPr>
          <w:b/>
          <w:sz w:val="28"/>
          <w:lang w:val="ru-RU"/>
        </w:rPr>
        <w:t xml:space="preserve">об организации и проведении проекта Сургутского района </w:t>
      </w:r>
    </w:p>
    <w:p w:rsidR="004718A7" w:rsidRDefault="004718A7" w:rsidP="004718A7">
      <w:pPr>
        <w:suppressAutoHyphens/>
        <w:ind w:firstLine="709"/>
        <w:jc w:val="center"/>
        <w:rPr>
          <w:sz w:val="28"/>
        </w:rPr>
      </w:pPr>
      <w:r>
        <w:rPr>
          <w:b/>
          <w:sz w:val="28"/>
        </w:rPr>
        <w:t>«Маленькое село. Большие амбиции»</w:t>
      </w:r>
    </w:p>
    <w:p w:rsidR="004718A7" w:rsidRDefault="004718A7" w:rsidP="004718A7">
      <w:pPr>
        <w:suppressAutoHyphens/>
        <w:ind w:firstLine="709"/>
        <w:jc w:val="center"/>
        <w:rPr>
          <w:sz w:val="28"/>
        </w:rPr>
      </w:pPr>
    </w:p>
    <w:p w:rsidR="004718A7" w:rsidRDefault="004718A7" w:rsidP="004718A7">
      <w:pPr>
        <w:numPr>
          <w:ilvl w:val="0"/>
          <w:numId w:val="16"/>
        </w:numPr>
        <w:suppressAutoHyphens/>
        <w:spacing w:after="200"/>
        <w:ind w:left="0" w:firstLine="709"/>
        <w:jc w:val="center"/>
        <w:rPr>
          <w:sz w:val="28"/>
        </w:rPr>
      </w:pPr>
      <w:r>
        <w:rPr>
          <w:b/>
          <w:sz w:val="28"/>
        </w:rPr>
        <w:t>Общие положения</w:t>
      </w:r>
    </w:p>
    <w:p w:rsidR="004718A7" w:rsidRDefault="004718A7" w:rsidP="004718A7">
      <w:pPr>
        <w:numPr>
          <w:ilvl w:val="1"/>
          <w:numId w:val="16"/>
        </w:numPr>
        <w:tabs>
          <w:tab w:val="left" w:pos="0"/>
        </w:tabs>
        <w:suppressAutoHyphens/>
        <w:ind w:left="0" w:firstLine="709"/>
        <w:jc w:val="both"/>
        <w:rPr>
          <w:sz w:val="28"/>
        </w:rPr>
      </w:pPr>
      <w:r w:rsidRPr="004718A7">
        <w:rPr>
          <w:sz w:val="28"/>
          <w:lang w:val="ru-RU"/>
        </w:rPr>
        <w:t xml:space="preserve">Настоящее положение определяет сроки, порядок организации проведения проекта Сургутского района «Маленькое село. </w:t>
      </w:r>
      <w:r>
        <w:rPr>
          <w:sz w:val="28"/>
        </w:rPr>
        <w:t>Большие амбиции» (далее – Проект).</w:t>
      </w:r>
    </w:p>
    <w:p w:rsidR="004718A7" w:rsidRPr="004718A7" w:rsidRDefault="004718A7" w:rsidP="004718A7">
      <w:pPr>
        <w:numPr>
          <w:ilvl w:val="1"/>
          <w:numId w:val="16"/>
        </w:numPr>
        <w:tabs>
          <w:tab w:val="left" w:pos="0"/>
        </w:tabs>
        <w:suppressAutoHyphens/>
        <w:ind w:left="0" w:firstLine="567"/>
        <w:jc w:val="both"/>
        <w:rPr>
          <w:sz w:val="28"/>
          <w:lang w:val="ru-RU"/>
        </w:rPr>
      </w:pPr>
      <w:r w:rsidRPr="004718A7">
        <w:rPr>
          <w:rFonts w:eastAsia="SimSun"/>
          <w:sz w:val="28"/>
          <w:szCs w:val="28"/>
          <w:lang w:val="ru-RU"/>
        </w:rPr>
        <w:t>Организаторами Проекта являются управление молодёжной политики и реализации социальных инициатив администрации Сургутского района; муниципальное автономное учреждение Сургутского района «Районный молодёжный центр» (далее – МАУ «РМЦ»).</w:t>
      </w:r>
    </w:p>
    <w:p w:rsidR="004718A7" w:rsidRPr="004718A7" w:rsidRDefault="004718A7" w:rsidP="004718A7">
      <w:pPr>
        <w:suppressAutoHyphens/>
        <w:ind w:firstLine="709"/>
        <w:rPr>
          <w:sz w:val="28"/>
          <w:lang w:val="ru-RU"/>
        </w:rPr>
      </w:pPr>
    </w:p>
    <w:p w:rsidR="004718A7" w:rsidRDefault="004718A7" w:rsidP="004718A7">
      <w:pPr>
        <w:numPr>
          <w:ilvl w:val="0"/>
          <w:numId w:val="16"/>
        </w:numPr>
        <w:suppressAutoHyphens/>
        <w:spacing w:after="200"/>
        <w:ind w:left="0" w:firstLine="709"/>
        <w:jc w:val="center"/>
        <w:rPr>
          <w:sz w:val="28"/>
        </w:rPr>
      </w:pPr>
      <w:r>
        <w:rPr>
          <w:b/>
          <w:sz w:val="28"/>
        </w:rPr>
        <w:t>Оргкомитет Проекта</w:t>
      </w:r>
    </w:p>
    <w:p w:rsidR="004718A7" w:rsidRPr="004718A7" w:rsidRDefault="004718A7" w:rsidP="004718A7">
      <w:pPr>
        <w:numPr>
          <w:ilvl w:val="1"/>
          <w:numId w:val="16"/>
        </w:numPr>
        <w:suppressAutoHyphens/>
        <w:ind w:left="0" w:firstLine="709"/>
        <w:jc w:val="both"/>
        <w:rPr>
          <w:sz w:val="28"/>
          <w:lang w:val="ru-RU"/>
        </w:rPr>
      </w:pPr>
      <w:r w:rsidRPr="004718A7">
        <w:rPr>
          <w:sz w:val="28"/>
          <w:lang w:val="ru-RU"/>
        </w:rPr>
        <w:t>Общее руководство подготовкой и проведением Проекта осуществляет организационный комитет (далее – Оргкомитет), сформированный из числа представителей организаторов Проекта.</w:t>
      </w:r>
    </w:p>
    <w:p w:rsidR="004718A7" w:rsidRDefault="004718A7" w:rsidP="004718A7">
      <w:pPr>
        <w:numPr>
          <w:ilvl w:val="1"/>
          <w:numId w:val="16"/>
        </w:numPr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Оргкомитет осуществляет следующие функции: </w:t>
      </w:r>
    </w:p>
    <w:p w:rsidR="004718A7" w:rsidRDefault="004718A7" w:rsidP="004718A7">
      <w:pPr>
        <w:numPr>
          <w:ilvl w:val="0"/>
          <w:numId w:val="6"/>
        </w:numPr>
        <w:tabs>
          <w:tab w:val="left" w:pos="0"/>
          <w:tab w:val="left" w:pos="720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>разрабатывает программу Проекта;</w:t>
      </w:r>
    </w:p>
    <w:p w:rsidR="004718A7" w:rsidRPr="004718A7" w:rsidRDefault="004718A7" w:rsidP="004718A7">
      <w:pPr>
        <w:numPr>
          <w:ilvl w:val="0"/>
          <w:numId w:val="6"/>
        </w:numPr>
        <w:tabs>
          <w:tab w:val="left" w:pos="0"/>
          <w:tab w:val="left" w:pos="720"/>
        </w:tabs>
        <w:suppressAutoHyphens/>
        <w:ind w:left="0" w:firstLine="709"/>
        <w:jc w:val="both"/>
        <w:rPr>
          <w:sz w:val="28"/>
          <w:lang w:val="ru-RU"/>
        </w:rPr>
      </w:pPr>
      <w:r w:rsidRPr="004718A7">
        <w:rPr>
          <w:sz w:val="28"/>
          <w:lang w:val="ru-RU"/>
        </w:rPr>
        <w:t>оставляет право на изменение положения данного Проекта;</w:t>
      </w:r>
    </w:p>
    <w:p w:rsidR="004718A7" w:rsidRPr="004718A7" w:rsidRDefault="004718A7" w:rsidP="004718A7">
      <w:pPr>
        <w:numPr>
          <w:ilvl w:val="0"/>
          <w:numId w:val="6"/>
        </w:numPr>
        <w:tabs>
          <w:tab w:val="clear" w:pos="720"/>
          <w:tab w:val="left" w:pos="0"/>
        </w:tabs>
        <w:suppressAutoHyphens/>
        <w:ind w:left="0" w:firstLine="709"/>
        <w:jc w:val="both"/>
        <w:rPr>
          <w:sz w:val="28"/>
          <w:lang w:val="ru-RU"/>
        </w:rPr>
      </w:pPr>
      <w:r w:rsidRPr="004718A7">
        <w:rPr>
          <w:sz w:val="28"/>
          <w:lang w:val="ru-RU"/>
        </w:rPr>
        <w:t>решает общие вопросы организационного и технического обеспечения.</w:t>
      </w:r>
    </w:p>
    <w:p w:rsidR="004718A7" w:rsidRDefault="004718A7" w:rsidP="004718A7">
      <w:pPr>
        <w:numPr>
          <w:ilvl w:val="0"/>
          <w:numId w:val="16"/>
        </w:numPr>
        <w:suppressAutoHyphens/>
        <w:spacing w:after="200"/>
        <w:ind w:left="0" w:firstLine="709"/>
        <w:jc w:val="center"/>
        <w:rPr>
          <w:sz w:val="28"/>
        </w:rPr>
      </w:pPr>
      <w:r>
        <w:rPr>
          <w:b/>
          <w:sz w:val="28"/>
        </w:rPr>
        <w:t>Цель и задачи</w:t>
      </w:r>
    </w:p>
    <w:p w:rsidR="004718A7" w:rsidRPr="004718A7" w:rsidRDefault="004718A7" w:rsidP="004718A7">
      <w:pPr>
        <w:suppressAutoHyphens/>
        <w:ind w:firstLine="709"/>
        <w:jc w:val="both"/>
        <w:rPr>
          <w:sz w:val="28"/>
          <w:lang w:val="ru-RU"/>
        </w:rPr>
      </w:pPr>
      <w:r w:rsidRPr="004718A7">
        <w:rPr>
          <w:sz w:val="28"/>
          <w:lang w:val="ru-RU"/>
        </w:rPr>
        <w:t xml:space="preserve">3.1. Целью Проекта является </w:t>
      </w:r>
      <w:r w:rsidRPr="004718A7">
        <w:rPr>
          <w:color w:val="000000" w:themeColor="text1"/>
          <w:sz w:val="28"/>
          <w:szCs w:val="28"/>
          <w:shd w:val="clear" w:color="auto" w:fill="FFFFFF"/>
          <w:lang w:val="ru-RU"/>
        </w:rPr>
        <w:t>активизация творческих способностей молодёжи Сургутского района и вовлечение её в социально-творческую деятельность</w:t>
      </w:r>
      <w:r w:rsidRPr="004718A7">
        <w:rPr>
          <w:color w:val="000000"/>
          <w:sz w:val="28"/>
          <w:lang w:val="ru-RU"/>
        </w:rPr>
        <w:t xml:space="preserve">.  </w:t>
      </w:r>
    </w:p>
    <w:p w:rsidR="004718A7" w:rsidRDefault="004718A7" w:rsidP="004718A7">
      <w:pPr>
        <w:suppressAutoHyphens/>
        <w:ind w:firstLine="709"/>
        <w:jc w:val="both"/>
        <w:rPr>
          <w:color w:val="000000"/>
          <w:sz w:val="28"/>
        </w:rPr>
      </w:pPr>
      <w:r>
        <w:rPr>
          <w:sz w:val="28"/>
        </w:rPr>
        <w:t>3.2. Задачи Проекта:</w:t>
      </w:r>
    </w:p>
    <w:p w:rsidR="004718A7" w:rsidRPr="004718A7" w:rsidRDefault="004718A7" w:rsidP="004718A7">
      <w:pPr>
        <w:numPr>
          <w:ilvl w:val="0"/>
          <w:numId w:val="17"/>
        </w:numPr>
        <w:suppressAutoHyphens/>
        <w:ind w:left="0" w:firstLine="709"/>
        <w:jc w:val="both"/>
        <w:rPr>
          <w:sz w:val="28"/>
          <w:lang w:val="ru-RU"/>
        </w:rPr>
      </w:pPr>
      <w:r w:rsidRPr="004718A7">
        <w:rPr>
          <w:color w:val="000000"/>
          <w:sz w:val="28"/>
          <w:lang w:val="ru-RU"/>
        </w:rPr>
        <w:t>раскрытие творческого потенциала</w:t>
      </w:r>
      <w:r w:rsidRPr="004718A7">
        <w:rPr>
          <w:sz w:val="28"/>
          <w:lang w:val="ru-RU"/>
        </w:rPr>
        <w:t xml:space="preserve"> и </w:t>
      </w:r>
      <w:r w:rsidRPr="004718A7">
        <w:rPr>
          <w:color w:val="000000" w:themeColor="text1"/>
          <w:sz w:val="28"/>
          <w:lang w:val="ru-RU"/>
        </w:rPr>
        <w:t>создание сообщества активной молодежи Сургутского района;</w:t>
      </w:r>
    </w:p>
    <w:p w:rsidR="004718A7" w:rsidRPr="004718A7" w:rsidRDefault="004718A7" w:rsidP="004718A7">
      <w:pPr>
        <w:numPr>
          <w:ilvl w:val="0"/>
          <w:numId w:val="17"/>
        </w:numPr>
        <w:suppressAutoHyphens/>
        <w:ind w:left="0" w:firstLine="709"/>
        <w:jc w:val="both"/>
        <w:rPr>
          <w:sz w:val="28"/>
          <w:lang w:val="ru-RU"/>
        </w:rPr>
      </w:pPr>
      <w:r w:rsidRPr="004718A7">
        <w:rPr>
          <w:sz w:val="28"/>
          <w:lang w:val="ru-RU"/>
        </w:rPr>
        <w:t>вовлечение молодых людей в реализацию творческих проектов на территории Сургутского района;</w:t>
      </w:r>
    </w:p>
    <w:p w:rsidR="004718A7" w:rsidRPr="004718A7" w:rsidRDefault="004718A7" w:rsidP="004718A7">
      <w:pPr>
        <w:numPr>
          <w:ilvl w:val="0"/>
          <w:numId w:val="17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ru-RU"/>
        </w:rPr>
      </w:pPr>
      <w:r w:rsidRPr="004718A7">
        <w:rPr>
          <w:sz w:val="28"/>
          <w:lang w:val="ru-RU"/>
        </w:rPr>
        <w:t xml:space="preserve">      поддержка молодёжного творчества Сургутского района.</w:t>
      </w:r>
    </w:p>
    <w:p w:rsidR="004718A7" w:rsidRPr="004718A7" w:rsidRDefault="004718A7" w:rsidP="004718A7">
      <w:pPr>
        <w:tabs>
          <w:tab w:val="left" w:pos="993"/>
        </w:tabs>
        <w:suppressAutoHyphens/>
        <w:ind w:firstLine="709"/>
        <w:rPr>
          <w:sz w:val="28"/>
          <w:lang w:val="ru-RU"/>
        </w:rPr>
      </w:pPr>
    </w:p>
    <w:p w:rsidR="004718A7" w:rsidRDefault="004718A7" w:rsidP="004718A7">
      <w:pPr>
        <w:numPr>
          <w:ilvl w:val="0"/>
          <w:numId w:val="16"/>
        </w:numPr>
        <w:suppressAutoHyphens/>
        <w:spacing w:after="200"/>
        <w:ind w:left="0" w:firstLine="709"/>
        <w:jc w:val="center"/>
        <w:rPr>
          <w:sz w:val="28"/>
        </w:rPr>
      </w:pPr>
      <w:r>
        <w:rPr>
          <w:b/>
          <w:sz w:val="28"/>
        </w:rPr>
        <w:t>Целевая аудитория Проекта</w:t>
      </w:r>
    </w:p>
    <w:p w:rsidR="004718A7" w:rsidRPr="004718A7" w:rsidRDefault="004718A7" w:rsidP="004718A7">
      <w:pPr>
        <w:suppressAutoHyphens/>
        <w:ind w:firstLine="709"/>
        <w:jc w:val="both"/>
        <w:rPr>
          <w:sz w:val="28"/>
          <w:lang w:val="ru-RU"/>
        </w:rPr>
      </w:pPr>
      <w:r w:rsidRPr="004718A7">
        <w:rPr>
          <w:sz w:val="28"/>
          <w:lang w:val="ru-RU"/>
        </w:rPr>
        <w:t>4.1. Молодёжь Сургутского района в возрасте от 14 до 35 лет.</w:t>
      </w:r>
    </w:p>
    <w:p w:rsidR="004718A7" w:rsidRPr="004718A7" w:rsidRDefault="004718A7" w:rsidP="004718A7">
      <w:pPr>
        <w:suppressAutoHyphens/>
        <w:ind w:firstLine="709"/>
        <w:rPr>
          <w:sz w:val="28"/>
          <w:lang w:val="ru-RU"/>
        </w:rPr>
      </w:pPr>
    </w:p>
    <w:p w:rsidR="004718A7" w:rsidRDefault="004718A7" w:rsidP="004718A7">
      <w:pPr>
        <w:numPr>
          <w:ilvl w:val="0"/>
          <w:numId w:val="16"/>
        </w:numPr>
        <w:suppressAutoHyphens/>
        <w:spacing w:after="200"/>
        <w:ind w:left="0" w:firstLine="709"/>
        <w:jc w:val="center"/>
        <w:rPr>
          <w:sz w:val="28"/>
        </w:rPr>
      </w:pPr>
      <w:r>
        <w:rPr>
          <w:b/>
          <w:sz w:val="28"/>
        </w:rPr>
        <w:t>Сроки и место проведения</w:t>
      </w:r>
    </w:p>
    <w:p w:rsidR="004718A7" w:rsidRPr="004718A7" w:rsidRDefault="004718A7" w:rsidP="004718A7">
      <w:pPr>
        <w:pStyle w:val="afb"/>
        <w:numPr>
          <w:ilvl w:val="1"/>
          <w:numId w:val="16"/>
        </w:numPr>
        <w:ind w:left="0" w:firstLine="709"/>
        <w:jc w:val="both"/>
        <w:rPr>
          <w:sz w:val="28"/>
          <w:szCs w:val="28"/>
          <w:lang w:val="ru-RU"/>
        </w:rPr>
      </w:pPr>
      <w:r w:rsidRPr="004718A7">
        <w:rPr>
          <w:sz w:val="28"/>
          <w:szCs w:val="28"/>
          <w:lang w:val="ru-RU"/>
        </w:rPr>
        <w:t>Проект состоится 15 июня 2024 года в 15:00</w:t>
      </w:r>
      <w:r w:rsidRPr="004718A7">
        <w:rPr>
          <w:color w:val="000000" w:themeColor="text1"/>
          <w:sz w:val="28"/>
          <w:szCs w:val="28"/>
          <w:lang w:val="ru-RU"/>
        </w:rPr>
        <w:t xml:space="preserve"> в г.п. Белый Яр, </w:t>
      </w:r>
      <w:r w:rsidRPr="004718A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ул. Лесная, д. 9/2, </w:t>
      </w:r>
      <w:r w:rsidRPr="004718A7">
        <w:rPr>
          <w:color w:val="000000" w:themeColor="text1"/>
          <w:sz w:val="28"/>
          <w:szCs w:val="28"/>
          <w:lang w:val="ru-RU"/>
        </w:rPr>
        <w:t>МАУ «Районный центр культуры».</w:t>
      </w:r>
      <w:r w:rsidRPr="004718A7">
        <w:rPr>
          <w:sz w:val="28"/>
          <w:szCs w:val="28"/>
          <w:lang w:val="ru-RU"/>
        </w:rPr>
        <w:t xml:space="preserve">  </w:t>
      </w:r>
    </w:p>
    <w:p w:rsidR="004718A7" w:rsidRPr="004718A7" w:rsidRDefault="004718A7" w:rsidP="004718A7">
      <w:pPr>
        <w:tabs>
          <w:tab w:val="left" w:pos="-76"/>
          <w:tab w:val="left" w:pos="0"/>
        </w:tabs>
        <w:suppressAutoHyphens/>
        <w:spacing w:after="200"/>
        <w:ind w:firstLine="709"/>
        <w:jc w:val="both"/>
        <w:rPr>
          <w:sz w:val="28"/>
          <w:lang w:val="ru-RU"/>
        </w:rPr>
      </w:pPr>
    </w:p>
    <w:p w:rsidR="004718A7" w:rsidRDefault="004718A7" w:rsidP="004718A7">
      <w:pPr>
        <w:numPr>
          <w:ilvl w:val="0"/>
          <w:numId w:val="16"/>
        </w:numPr>
        <w:suppressAutoHyphens/>
        <w:spacing w:after="200"/>
        <w:ind w:left="0" w:firstLine="709"/>
        <w:jc w:val="center"/>
        <w:rPr>
          <w:sz w:val="28"/>
        </w:rPr>
      </w:pPr>
      <w:r>
        <w:rPr>
          <w:b/>
          <w:sz w:val="28"/>
        </w:rPr>
        <w:t>Программа Проекта</w:t>
      </w:r>
    </w:p>
    <w:p w:rsidR="004718A7" w:rsidRPr="004718A7" w:rsidRDefault="004718A7" w:rsidP="004718A7">
      <w:pPr>
        <w:pStyle w:val="afb"/>
        <w:numPr>
          <w:ilvl w:val="1"/>
          <w:numId w:val="16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718A7">
        <w:rPr>
          <w:sz w:val="28"/>
          <w:szCs w:val="28"/>
          <w:lang w:val="ru-RU"/>
        </w:rPr>
        <w:t xml:space="preserve">Программа Проекта включает работу творческих площадок, концертную программу, проведения интерактива с аудиторией, выступление творческих исполнителей (Приложение № 1). </w:t>
      </w:r>
    </w:p>
    <w:p w:rsidR="004718A7" w:rsidRPr="004718A7" w:rsidRDefault="004718A7" w:rsidP="004718A7">
      <w:pPr>
        <w:pStyle w:val="afb"/>
        <w:tabs>
          <w:tab w:val="left" w:pos="-76"/>
          <w:tab w:val="left" w:pos="0"/>
        </w:tabs>
        <w:ind w:left="709"/>
        <w:rPr>
          <w:color w:val="000000"/>
          <w:sz w:val="28"/>
          <w:szCs w:val="28"/>
          <w:lang w:val="ru-RU"/>
        </w:rPr>
      </w:pPr>
    </w:p>
    <w:p w:rsidR="004718A7" w:rsidRDefault="004718A7" w:rsidP="004718A7">
      <w:pPr>
        <w:widowControl w:val="0"/>
        <w:numPr>
          <w:ilvl w:val="0"/>
          <w:numId w:val="16"/>
        </w:numPr>
        <w:suppressAutoHyphens/>
        <w:spacing w:after="200"/>
        <w:ind w:left="0" w:firstLine="709"/>
        <w:jc w:val="center"/>
        <w:rPr>
          <w:sz w:val="28"/>
        </w:rPr>
      </w:pPr>
      <w:r>
        <w:rPr>
          <w:b/>
          <w:sz w:val="28"/>
        </w:rPr>
        <w:t>Финансирование</w:t>
      </w:r>
    </w:p>
    <w:p w:rsidR="004718A7" w:rsidRPr="004718A7" w:rsidRDefault="004718A7" w:rsidP="004718A7">
      <w:pPr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1134"/>
        </w:tabs>
        <w:suppressAutoHyphens/>
        <w:spacing w:after="200"/>
        <w:ind w:left="0" w:firstLine="709"/>
        <w:jc w:val="both"/>
        <w:rPr>
          <w:b/>
          <w:sz w:val="28"/>
          <w:lang w:val="ru-RU"/>
        </w:rPr>
      </w:pPr>
      <w:r w:rsidRPr="004718A7">
        <w:rPr>
          <w:sz w:val="28"/>
          <w:lang w:val="ru-RU"/>
        </w:rPr>
        <w:t xml:space="preserve"> </w:t>
      </w:r>
      <w:r w:rsidRPr="004718A7">
        <w:rPr>
          <w:color w:val="000000"/>
          <w:sz w:val="28"/>
          <w:lang w:val="ru-RU"/>
        </w:rPr>
        <w:t>Расходы, связанные с обеспечением реализации Проекта, осуществляются за счёт средств МАУ «РМЦ».</w:t>
      </w:r>
    </w:p>
    <w:p w:rsidR="004718A7" w:rsidRDefault="004718A7" w:rsidP="004718A7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1134"/>
        </w:tabs>
        <w:suppressAutoHyphens/>
        <w:spacing w:after="200"/>
        <w:ind w:left="0" w:firstLine="709"/>
        <w:jc w:val="center"/>
        <w:rPr>
          <w:sz w:val="28"/>
        </w:rPr>
      </w:pPr>
      <w:r>
        <w:rPr>
          <w:b/>
          <w:sz w:val="28"/>
        </w:rPr>
        <w:t>Контактная информация</w:t>
      </w:r>
    </w:p>
    <w:p w:rsidR="004718A7" w:rsidRPr="004718A7" w:rsidRDefault="004718A7" w:rsidP="004718A7">
      <w:pPr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1134"/>
        </w:tabs>
        <w:suppressAutoHyphens/>
        <w:spacing w:after="200"/>
        <w:ind w:left="0" w:firstLine="709"/>
        <w:jc w:val="both"/>
        <w:rPr>
          <w:sz w:val="28"/>
          <w:lang w:val="ru-RU"/>
        </w:rPr>
      </w:pPr>
      <w:r w:rsidRPr="004718A7">
        <w:rPr>
          <w:sz w:val="28"/>
          <w:lang w:val="ru-RU"/>
        </w:rPr>
        <w:t xml:space="preserve"> Муниципальное автономное учреждение Сургутского района «Районный молодёжный центр»: г. п. Белый Яр, Лесная, 9/2, каб. 233, тел.: +7 (3462) 550-718, </w:t>
      </w:r>
      <w:r>
        <w:rPr>
          <w:sz w:val="28"/>
        </w:rPr>
        <w:t>e</w:t>
      </w:r>
      <w:r w:rsidRPr="004718A7">
        <w:rPr>
          <w:sz w:val="28"/>
          <w:lang w:val="ru-RU"/>
        </w:rPr>
        <w:t>-</w:t>
      </w:r>
      <w:r>
        <w:rPr>
          <w:sz w:val="28"/>
        </w:rPr>
        <w:t>mail</w:t>
      </w:r>
      <w:r w:rsidRPr="004718A7">
        <w:rPr>
          <w:sz w:val="28"/>
          <w:lang w:val="ru-RU"/>
        </w:rPr>
        <w:t xml:space="preserve">: </w:t>
      </w:r>
      <w:r>
        <w:rPr>
          <w:sz w:val="28"/>
        </w:rPr>
        <w:t>rmc</w:t>
      </w:r>
      <w:r w:rsidRPr="004718A7">
        <w:rPr>
          <w:sz w:val="28"/>
          <w:lang w:val="ru-RU"/>
        </w:rPr>
        <w:t>-</w:t>
      </w:r>
      <w:r>
        <w:rPr>
          <w:sz w:val="28"/>
        </w:rPr>
        <w:t>mp</w:t>
      </w:r>
      <w:r w:rsidRPr="004718A7">
        <w:rPr>
          <w:sz w:val="28"/>
          <w:lang w:val="ru-RU"/>
        </w:rPr>
        <w:t>@</w:t>
      </w:r>
      <w:r>
        <w:rPr>
          <w:sz w:val="28"/>
        </w:rPr>
        <w:t>mail</w:t>
      </w:r>
      <w:r w:rsidRPr="004718A7">
        <w:rPr>
          <w:sz w:val="28"/>
          <w:lang w:val="ru-RU"/>
        </w:rPr>
        <w:t>.</w:t>
      </w:r>
      <w:r>
        <w:rPr>
          <w:sz w:val="28"/>
        </w:rPr>
        <w:t>ru</w:t>
      </w:r>
      <w:r w:rsidRPr="004718A7">
        <w:rPr>
          <w:sz w:val="28"/>
          <w:lang w:val="ru-RU"/>
        </w:rPr>
        <w:t xml:space="preserve">. </w:t>
      </w:r>
    </w:p>
    <w:p w:rsidR="004718A7" w:rsidRPr="004718A7" w:rsidRDefault="004718A7" w:rsidP="004718A7">
      <w:pPr>
        <w:widowControl w:val="0"/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lang w:val="ru-RU"/>
        </w:rPr>
      </w:pPr>
      <w:r w:rsidRPr="004718A7">
        <w:rPr>
          <w:sz w:val="28"/>
          <w:lang w:val="ru-RU"/>
        </w:rPr>
        <w:t xml:space="preserve">8.2. Контактные лица: </w:t>
      </w: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  <w:r w:rsidRPr="003A2D18">
        <w:t xml:space="preserve">– </w:t>
      </w:r>
      <w:r>
        <w:t>Латышев Андрей Владимирович</w:t>
      </w:r>
      <w:r w:rsidRPr="00007F4E">
        <w:t>, начальник отдела реализации основных направлений молодёжной политики МАУ «</w:t>
      </w:r>
      <w:r>
        <w:t>РМЦ</w:t>
      </w:r>
      <w:r w:rsidRPr="00007F4E">
        <w:t xml:space="preserve">», +7 (3462) 550-718 (доб. </w:t>
      </w:r>
      <w:r>
        <w:t>2</w:t>
      </w:r>
      <w:r w:rsidRPr="00007F4E">
        <w:t>).</w:t>
      </w: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jc w:val="both"/>
      </w:pPr>
    </w:p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ind w:firstLine="709"/>
        <w:jc w:val="both"/>
      </w:pPr>
    </w:p>
    <w:p w:rsidR="004718A7" w:rsidRPr="004718A7" w:rsidRDefault="004718A7" w:rsidP="004718A7">
      <w:pPr>
        <w:ind w:firstLine="709"/>
        <w:jc w:val="right"/>
        <w:rPr>
          <w:sz w:val="18"/>
          <w:szCs w:val="24"/>
          <w:lang w:val="ru-RU"/>
        </w:rPr>
      </w:pPr>
      <w:r w:rsidRPr="004718A7">
        <w:rPr>
          <w:sz w:val="18"/>
          <w:szCs w:val="24"/>
          <w:lang w:val="ru-RU"/>
        </w:rPr>
        <w:t xml:space="preserve">Приложение 1 к Положению </w:t>
      </w:r>
    </w:p>
    <w:p w:rsidR="004718A7" w:rsidRPr="004718A7" w:rsidRDefault="004718A7" w:rsidP="004718A7">
      <w:pPr>
        <w:ind w:firstLine="709"/>
        <w:jc w:val="right"/>
        <w:rPr>
          <w:sz w:val="18"/>
          <w:szCs w:val="24"/>
          <w:lang w:val="ru-RU"/>
        </w:rPr>
      </w:pPr>
      <w:r w:rsidRPr="004718A7">
        <w:rPr>
          <w:sz w:val="18"/>
          <w:szCs w:val="24"/>
          <w:lang w:val="ru-RU"/>
        </w:rPr>
        <w:t>об организации и проведении проекта</w:t>
      </w:r>
    </w:p>
    <w:p w:rsidR="004718A7" w:rsidRPr="004718A7" w:rsidRDefault="004718A7" w:rsidP="004718A7">
      <w:pPr>
        <w:ind w:firstLine="709"/>
        <w:jc w:val="right"/>
        <w:rPr>
          <w:sz w:val="18"/>
          <w:szCs w:val="24"/>
          <w:lang w:val="ru-RU"/>
        </w:rPr>
      </w:pPr>
      <w:r w:rsidRPr="004718A7">
        <w:rPr>
          <w:sz w:val="18"/>
          <w:szCs w:val="24"/>
          <w:lang w:val="ru-RU"/>
        </w:rPr>
        <w:t>«Маленькое село. Большие амбиции»</w:t>
      </w:r>
    </w:p>
    <w:p w:rsidR="004718A7" w:rsidRPr="004718A7" w:rsidRDefault="004718A7" w:rsidP="004718A7">
      <w:pPr>
        <w:ind w:right="282" w:firstLine="709"/>
        <w:rPr>
          <w:sz w:val="24"/>
          <w:szCs w:val="28"/>
          <w:lang w:val="ru-RU"/>
        </w:rPr>
      </w:pPr>
    </w:p>
    <w:p w:rsidR="004718A7" w:rsidRPr="004718A7" w:rsidRDefault="004718A7" w:rsidP="004718A7">
      <w:pPr>
        <w:ind w:right="282" w:firstLine="709"/>
        <w:rPr>
          <w:sz w:val="28"/>
          <w:szCs w:val="28"/>
          <w:lang w:val="ru-RU"/>
        </w:rPr>
      </w:pPr>
    </w:p>
    <w:p w:rsidR="004718A7" w:rsidRPr="004718A7" w:rsidRDefault="004718A7" w:rsidP="004718A7">
      <w:pPr>
        <w:tabs>
          <w:tab w:val="center" w:pos="4677"/>
        </w:tabs>
        <w:ind w:right="282" w:firstLine="709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  <w:r w:rsidRPr="004718A7">
        <w:rPr>
          <w:b/>
          <w:color w:val="000000" w:themeColor="text1"/>
          <w:sz w:val="28"/>
          <w:szCs w:val="28"/>
          <w:lang w:val="ru-RU"/>
        </w:rPr>
        <w:t>Программа</w:t>
      </w:r>
    </w:p>
    <w:p w:rsidR="004718A7" w:rsidRPr="00007F4E" w:rsidRDefault="004718A7" w:rsidP="004718A7">
      <w:pPr>
        <w:tabs>
          <w:tab w:val="center" w:pos="4677"/>
        </w:tabs>
        <w:ind w:right="282" w:firstLine="709"/>
        <w:contextualSpacing/>
        <w:jc w:val="center"/>
        <w:rPr>
          <w:b/>
          <w:sz w:val="28"/>
          <w:szCs w:val="28"/>
        </w:rPr>
      </w:pPr>
      <w:r w:rsidRPr="004718A7">
        <w:rPr>
          <w:b/>
          <w:bCs/>
          <w:color w:val="000000"/>
          <w:kern w:val="36"/>
          <w:sz w:val="28"/>
          <w:szCs w:val="28"/>
          <w:lang w:val="ru-RU"/>
        </w:rPr>
        <w:t xml:space="preserve">«Маленькое село. </w:t>
      </w:r>
      <w:r>
        <w:rPr>
          <w:b/>
          <w:bCs/>
          <w:color w:val="000000"/>
          <w:kern w:val="36"/>
          <w:sz w:val="28"/>
          <w:szCs w:val="28"/>
        </w:rPr>
        <w:t>Большие амбиции»</w:t>
      </w:r>
    </w:p>
    <w:p w:rsidR="004718A7" w:rsidRDefault="004718A7" w:rsidP="004718A7">
      <w:pPr>
        <w:ind w:right="282" w:firstLine="709"/>
        <w:contextualSpacing/>
        <w:jc w:val="right"/>
        <w:outlineLvl w:val="1"/>
        <w:rPr>
          <w:bCs/>
          <w:color w:val="000000"/>
          <w:kern w:val="36"/>
          <w:sz w:val="28"/>
          <w:szCs w:val="28"/>
        </w:rPr>
      </w:pPr>
    </w:p>
    <w:p w:rsidR="004718A7" w:rsidRPr="00007F4E" w:rsidRDefault="004718A7" w:rsidP="004718A7">
      <w:pPr>
        <w:ind w:right="282" w:firstLine="709"/>
        <w:contextualSpacing/>
        <w:jc w:val="right"/>
        <w:outlineLvl w:val="1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15</w:t>
      </w:r>
      <w:r w:rsidRPr="00007F4E">
        <w:rPr>
          <w:bCs/>
          <w:color w:val="000000"/>
          <w:kern w:val="36"/>
          <w:sz w:val="28"/>
          <w:szCs w:val="28"/>
        </w:rPr>
        <w:t xml:space="preserve"> </w:t>
      </w:r>
      <w:r>
        <w:rPr>
          <w:bCs/>
          <w:color w:val="000000"/>
          <w:kern w:val="36"/>
          <w:sz w:val="28"/>
          <w:szCs w:val="28"/>
        </w:rPr>
        <w:t>июня</w:t>
      </w:r>
      <w:r w:rsidRPr="00007F4E">
        <w:rPr>
          <w:bCs/>
          <w:color w:val="000000"/>
          <w:kern w:val="36"/>
          <w:sz w:val="28"/>
          <w:szCs w:val="28"/>
        </w:rPr>
        <w:t xml:space="preserve"> 202</w:t>
      </w:r>
      <w:r>
        <w:rPr>
          <w:bCs/>
          <w:color w:val="000000"/>
          <w:kern w:val="36"/>
          <w:sz w:val="28"/>
          <w:szCs w:val="28"/>
        </w:rPr>
        <w:t xml:space="preserve">4 г. </w:t>
      </w:r>
    </w:p>
    <w:p w:rsidR="004718A7" w:rsidRPr="00007F4E" w:rsidRDefault="004718A7" w:rsidP="004718A7">
      <w:pPr>
        <w:ind w:right="282" w:firstLine="709"/>
        <w:contextualSpacing/>
        <w:jc w:val="right"/>
        <w:outlineLvl w:val="1"/>
        <w:rPr>
          <w:bCs/>
          <w:color w:val="000000"/>
          <w:kern w:val="36"/>
          <w:sz w:val="28"/>
          <w:szCs w:val="28"/>
        </w:rPr>
      </w:pPr>
    </w:p>
    <w:p w:rsidR="004718A7" w:rsidRDefault="004718A7" w:rsidP="004718A7">
      <w:pPr>
        <w:ind w:right="282" w:firstLine="709"/>
        <w:contextualSpacing/>
        <w:jc w:val="center"/>
        <w:rPr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56"/>
        <w:gridCol w:w="4522"/>
        <w:gridCol w:w="4111"/>
      </w:tblGrid>
      <w:tr w:rsidR="004718A7" w:rsidTr="006E436F">
        <w:trPr>
          <w:trHeight w:val="523"/>
        </w:trPr>
        <w:tc>
          <w:tcPr>
            <w:tcW w:w="1256" w:type="dxa"/>
            <w:vAlign w:val="center"/>
          </w:tcPr>
          <w:p w:rsidR="004718A7" w:rsidRPr="00ED33C5" w:rsidRDefault="004718A7" w:rsidP="006E436F">
            <w:pPr>
              <w:ind w:right="-121"/>
              <w:contextualSpacing/>
              <w:jc w:val="center"/>
              <w:rPr>
                <w:sz w:val="28"/>
                <w:szCs w:val="28"/>
              </w:rPr>
            </w:pPr>
            <w:r w:rsidRPr="00ED33C5">
              <w:rPr>
                <w:sz w:val="28"/>
                <w:szCs w:val="28"/>
              </w:rPr>
              <w:t>Время</w:t>
            </w:r>
          </w:p>
        </w:tc>
        <w:tc>
          <w:tcPr>
            <w:tcW w:w="4522" w:type="dxa"/>
            <w:vAlign w:val="center"/>
          </w:tcPr>
          <w:p w:rsidR="004718A7" w:rsidRPr="00ED33C5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</w:rPr>
            </w:pPr>
            <w:r w:rsidRPr="00ED33C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vAlign w:val="center"/>
          </w:tcPr>
          <w:p w:rsidR="004718A7" w:rsidRPr="00ED33C5" w:rsidRDefault="004718A7" w:rsidP="006E436F">
            <w:pPr>
              <w:ind w:right="-113"/>
              <w:contextualSpacing/>
              <w:jc w:val="center"/>
              <w:rPr>
                <w:sz w:val="28"/>
                <w:szCs w:val="28"/>
              </w:rPr>
            </w:pPr>
            <w:r w:rsidRPr="00ED33C5">
              <w:rPr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4718A7" w:rsidRPr="00D5161B" w:rsidTr="006E436F">
        <w:trPr>
          <w:trHeight w:val="1062"/>
        </w:trPr>
        <w:tc>
          <w:tcPr>
            <w:tcW w:w="1256" w:type="dxa"/>
            <w:vAlign w:val="center"/>
          </w:tcPr>
          <w:p w:rsidR="004718A7" w:rsidRDefault="004718A7" w:rsidP="006E436F">
            <w:pPr>
              <w:ind w:right="-12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007F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007F4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 по 17:00</w:t>
            </w:r>
          </w:p>
        </w:tc>
        <w:tc>
          <w:tcPr>
            <w:tcW w:w="4522" w:type="dxa"/>
            <w:vAlign w:val="center"/>
          </w:tcPr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4718A7">
              <w:rPr>
                <w:sz w:val="28"/>
                <w:szCs w:val="28"/>
                <w:u w:val="single"/>
                <w:lang w:val="ru-RU"/>
              </w:rPr>
              <w:t>Работа тематических площадок:</w:t>
            </w:r>
          </w:p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718A7">
              <w:rPr>
                <w:sz w:val="28"/>
                <w:szCs w:val="28"/>
                <w:lang w:val="ru-RU"/>
              </w:rPr>
              <w:t xml:space="preserve"> </w:t>
            </w:r>
          </w:p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718A7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–</w:t>
            </w:r>
            <w:r w:rsidRPr="004718A7">
              <w:rPr>
                <w:sz w:val="28"/>
                <w:szCs w:val="28"/>
                <w:lang w:val="ru-RU"/>
              </w:rPr>
              <w:t xml:space="preserve"> танцевальная </w:t>
            </w:r>
          </w:p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718A7">
              <w:rPr>
                <w:sz w:val="28"/>
                <w:szCs w:val="28"/>
                <w:lang w:val="ru-RU"/>
              </w:rPr>
              <w:t>(интенсив по хип-хопу);</w:t>
            </w:r>
          </w:p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718A7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–</w:t>
            </w:r>
            <w:r w:rsidRPr="004718A7">
              <w:rPr>
                <w:sz w:val="28"/>
                <w:szCs w:val="28"/>
                <w:lang w:val="ru-RU"/>
              </w:rPr>
              <w:t xml:space="preserve"> хэнд-мэйд </w:t>
            </w:r>
          </w:p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718A7">
              <w:rPr>
                <w:sz w:val="28"/>
                <w:szCs w:val="28"/>
                <w:lang w:val="ru-RU"/>
              </w:rPr>
              <w:t xml:space="preserve">(мастер-класс по </w:t>
            </w:r>
          </w:p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718A7">
              <w:rPr>
                <w:sz w:val="28"/>
                <w:szCs w:val="28"/>
                <w:lang w:val="ru-RU"/>
              </w:rPr>
              <w:t>нанесению рисунка на одежду);</w:t>
            </w:r>
          </w:p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718A7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–</w:t>
            </w:r>
            <w:r w:rsidRPr="004718A7">
              <w:rPr>
                <w:sz w:val="28"/>
                <w:szCs w:val="28"/>
                <w:lang w:val="ru-RU"/>
              </w:rPr>
              <w:t xml:space="preserve"> творческая</w:t>
            </w:r>
          </w:p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718A7">
              <w:rPr>
                <w:sz w:val="28"/>
                <w:szCs w:val="28"/>
                <w:lang w:val="ru-RU"/>
              </w:rPr>
              <w:t xml:space="preserve"> (работа стойки </w:t>
            </w:r>
            <w:r>
              <w:rPr>
                <w:sz w:val="28"/>
                <w:szCs w:val="28"/>
              </w:rPr>
              <w:t>gif</w:t>
            </w:r>
            <w:r w:rsidRPr="004718A7">
              <w:rPr>
                <w:sz w:val="28"/>
                <w:szCs w:val="28"/>
                <w:lang w:val="ru-RU"/>
              </w:rPr>
              <w:t>-фото; фото мгновенной печати);</w:t>
            </w:r>
          </w:p>
          <w:p w:rsidR="004718A7" w:rsidRPr="004718A7" w:rsidRDefault="004718A7" w:rsidP="006E436F">
            <w:pPr>
              <w:ind w:right="-114"/>
              <w:contextualSpacing/>
              <w:rPr>
                <w:sz w:val="28"/>
                <w:szCs w:val="28"/>
                <w:lang w:val="ru-RU"/>
              </w:rPr>
            </w:pPr>
            <w:r w:rsidRPr="004718A7">
              <w:rPr>
                <w:sz w:val="28"/>
                <w:szCs w:val="28"/>
                <w:lang w:val="ru-RU"/>
              </w:rPr>
              <w:t xml:space="preserve"> </w:t>
            </w:r>
          </w:p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718A7">
              <w:rPr>
                <w:sz w:val="28"/>
                <w:szCs w:val="28"/>
                <w:lang w:val="ru-RU"/>
              </w:rPr>
              <w:t xml:space="preserve">– интерактивная программа </w:t>
            </w:r>
          </w:p>
          <w:p w:rsidR="004718A7" w:rsidRPr="004718A7" w:rsidRDefault="004718A7" w:rsidP="006E436F">
            <w:pPr>
              <w:ind w:left="-150" w:right="-30"/>
              <w:jc w:val="center"/>
              <w:rPr>
                <w:rStyle w:val="aa"/>
                <w:rFonts w:ascii="Arial" w:hAnsi="Arial" w:cs="Arial"/>
                <w:sz w:val="27"/>
                <w:szCs w:val="27"/>
                <w:shd w:val="clear" w:color="auto" w:fill="18181A"/>
                <w:lang w:val="ru-RU"/>
              </w:rPr>
            </w:pPr>
            <w:r w:rsidRPr="004718A7">
              <w:rPr>
                <w:sz w:val="28"/>
                <w:szCs w:val="28"/>
                <w:lang w:val="ru-RU"/>
              </w:rPr>
              <w:t xml:space="preserve">(квиз-эмодзи, соревнования по </w:t>
            </w:r>
            <w:r>
              <w:rPr>
                <w:sz w:val="28"/>
                <w:szCs w:val="28"/>
              </w:rPr>
              <w:t>Just</w:t>
            </w:r>
            <w:r w:rsidRPr="004718A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dance</w:t>
            </w:r>
            <w:r w:rsidRPr="004718A7">
              <w:rPr>
                <w:sz w:val="28"/>
                <w:szCs w:val="28"/>
                <w:lang w:val="ru-RU"/>
              </w:rPr>
              <w:t>).</w:t>
            </w:r>
            <w:r>
              <w:fldChar w:fldCharType="begin"/>
            </w:r>
            <w:r>
              <w:instrText>HYPERLINK</w:instrText>
            </w:r>
            <w:r w:rsidRPr="004718A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718A7">
              <w:rPr>
                <w:lang w:val="ru-RU"/>
              </w:rPr>
              <w:instrText>://</w:instrText>
            </w:r>
            <w:r>
              <w:instrText>www</w:instrText>
            </w:r>
            <w:r w:rsidRPr="004718A7">
              <w:rPr>
                <w:lang w:val="ru-RU"/>
              </w:rPr>
              <w:instrText>.</w:instrText>
            </w:r>
            <w:r>
              <w:instrText>justdancenow</w:instrText>
            </w:r>
            <w:r w:rsidRPr="004718A7">
              <w:rPr>
                <w:lang w:val="ru-RU"/>
              </w:rPr>
              <w:instrText>.</w:instrText>
            </w:r>
            <w:r>
              <w:instrText>com</w:instrText>
            </w:r>
            <w:r w:rsidRPr="004718A7">
              <w:rPr>
                <w:lang w:val="ru-RU"/>
              </w:rPr>
              <w:instrText>/" \</w:instrText>
            </w:r>
            <w:r>
              <w:instrText>t</w:instrText>
            </w:r>
            <w:r w:rsidRPr="004718A7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4718A7">
              <w:rPr>
                <w:lang w:val="ru-RU"/>
              </w:rPr>
              <w:instrText>"</w:instrText>
            </w:r>
            <w:r>
              <w:fldChar w:fldCharType="separate"/>
            </w:r>
          </w:p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fldChar w:fldCharType="end"/>
            </w:r>
          </w:p>
        </w:tc>
        <w:tc>
          <w:tcPr>
            <w:tcW w:w="4111" w:type="dxa"/>
            <w:vAlign w:val="center"/>
          </w:tcPr>
          <w:p w:rsidR="004718A7" w:rsidRPr="004718A7" w:rsidRDefault="004718A7" w:rsidP="006E436F">
            <w:pPr>
              <w:ind w:right="-113"/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4718A7">
              <w:rPr>
                <w:color w:val="000000" w:themeColor="text1"/>
                <w:sz w:val="28"/>
                <w:szCs w:val="28"/>
                <w:lang w:val="ru-RU"/>
              </w:rPr>
              <w:t xml:space="preserve">г.п. Белый Яр, </w:t>
            </w:r>
            <w:r w:rsidRPr="004718A7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ул. Лесная, </w:t>
            </w:r>
          </w:p>
          <w:p w:rsidR="004718A7" w:rsidRPr="004718A7" w:rsidRDefault="004718A7" w:rsidP="006E436F">
            <w:pPr>
              <w:ind w:right="-113"/>
              <w:contextualSpacing/>
              <w:jc w:val="center"/>
              <w:rPr>
                <w:bCs/>
                <w:color w:val="000000"/>
                <w:kern w:val="36"/>
                <w:sz w:val="28"/>
                <w:szCs w:val="28"/>
                <w:lang w:val="ru-RU"/>
              </w:rPr>
            </w:pPr>
            <w:r w:rsidRPr="004718A7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д. 9/2, </w:t>
            </w:r>
            <w:r w:rsidRPr="004718A7">
              <w:rPr>
                <w:bCs/>
                <w:color w:val="000000"/>
                <w:kern w:val="36"/>
                <w:sz w:val="28"/>
                <w:szCs w:val="28"/>
                <w:lang w:val="ru-RU"/>
              </w:rPr>
              <w:t xml:space="preserve">МАУ «РЦК» </w:t>
            </w:r>
          </w:p>
          <w:p w:rsidR="004718A7" w:rsidRPr="004718A7" w:rsidRDefault="004718A7" w:rsidP="006E436F">
            <w:pPr>
              <w:ind w:right="-113"/>
              <w:contextualSpacing/>
              <w:jc w:val="center"/>
              <w:rPr>
                <w:bCs/>
                <w:color w:val="000000"/>
                <w:kern w:val="36"/>
                <w:sz w:val="28"/>
                <w:szCs w:val="28"/>
                <w:lang w:val="ru-RU"/>
              </w:rPr>
            </w:pPr>
            <w:r w:rsidRPr="004718A7">
              <w:rPr>
                <w:bCs/>
                <w:color w:val="000000"/>
                <w:kern w:val="36"/>
                <w:sz w:val="28"/>
                <w:szCs w:val="28"/>
                <w:lang w:val="ru-RU"/>
              </w:rPr>
              <w:t xml:space="preserve">(диско-зал) </w:t>
            </w:r>
          </w:p>
        </w:tc>
      </w:tr>
      <w:tr w:rsidR="004718A7" w:rsidRPr="00D5161B" w:rsidTr="006E436F">
        <w:tc>
          <w:tcPr>
            <w:tcW w:w="1256" w:type="dxa"/>
            <w:vAlign w:val="center"/>
          </w:tcPr>
          <w:p w:rsidR="004718A7" w:rsidRDefault="004718A7" w:rsidP="006E436F">
            <w:pPr>
              <w:ind w:right="-12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17</w:t>
            </w:r>
            <w:r w:rsidRPr="00007F4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  по</w:t>
            </w:r>
            <w:proofErr w:type="gramEnd"/>
            <w:r>
              <w:rPr>
                <w:sz w:val="28"/>
                <w:szCs w:val="28"/>
              </w:rPr>
              <w:t xml:space="preserve"> 18.30</w:t>
            </w:r>
          </w:p>
        </w:tc>
        <w:tc>
          <w:tcPr>
            <w:tcW w:w="4522" w:type="dxa"/>
            <w:vAlign w:val="center"/>
          </w:tcPr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4718A7">
              <w:rPr>
                <w:sz w:val="28"/>
                <w:szCs w:val="28"/>
                <w:u w:val="single"/>
                <w:lang w:val="ru-RU"/>
              </w:rPr>
              <w:t>Концертная программа:</w:t>
            </w:r>
          </w:p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718A7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–</w:t>
            </w:r>
            <w:r w:rsidRPr="004718A7">
              <w:rPr>
                <w:sz w:val="28"/>
                <w:szCs w:val="28"/>
                <w:lang w:val="ru-RU"/>
              </w:rPr>
              <w:t xml:space="preserve"> выступление творческих вокальных, хореографических </w:t>
            </w:r>
          </w:p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718A7">
              <w:rPr>
                <w:sz w:val="28"/>
                <w:szCs w:val="28"/>
                <w:lang w:val="ru-RU"/>
              </w:rPr>
              <w:t>коллективов;</w:t>
            </w:r>
          </w:p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718A7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ru-RU"/>
              </w:rPr>
              <w:t>–</w:t>
            </w:r>
            <w:r w:rsidRPr="004718A7">
              <w:rPr>
                <w:sz w:val="28"/>
                <w:szCs w:val="28"/>
                <w:lang w:val="ru-RU"/>
              </w:rPr>
              <w:t xml:space="preserve"> выступление хедлайнера </w:t>
            </w:r>
          </w:p>
          <w:p w:rsidR="004718A7" w:rsidRP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718A7">
              <w:rPr>
                <w:sz w:val="28"/>
                <w:szCs w:val="28"/>
                <w:lang w:val="ru-RU"/>
              </w:rPr>
              <w:t xml:space="preserve">кавер-группа «Лимонад» </w:t>
            </w:r>
          </w:p>
          <w:p w:rsidR="004718A7" w:rsidRDefault="004718A7" w:rsidP="006E436F">
            <w:pPr>
              <w:ind w:right="-11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(г. Екатеринбург). </w:t>
            </w:r>
          </w:p>
          <w:p w:rsidR="004718A7" w:rsidRDefault="004718A7" w:rsidP="006E436F">
            <w:pPr>
              <w:ind w:right="-114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718A7" w:rsidRPr="004718A7" w:rsidRDefault="004718A7" w:rsidP="006E436F">
            <w:pPr>
              <w:tabs>
                <w:tab w:val="left" w:pos="-76"/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4718A7">
              <w:rPr>
                <w:color w:val="000000" w:themeColor="text1"/>
                <w:sz w:val="28"/>
                <w:szCs w:val="28"/>
                <w:lang w:val="ru-RU"/>
              </w:rPr>
              <w:t xml:space="preserve">г.п. Белый Яр, </w:t>
            </w:r>
            <w:r w:rsidRPr="004718A7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ул. Лесная,</w:t>
            </w:r>
          </w:p>
          <w:p w:rsidR="004718A7" w:rsidRPr="004718A7" w:rsidRDefault="004718A7" w:rsidP="006E436F">
            <w:pPr>
              <w:tabs>
                <w:tab w:val="left" w:pos="-76"/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4718A7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д. 9/2, </w:t>
            </w:r>
            <w:r w:rsidRPr="004718A7">
              <w:rPr>
                <w:bCs/>
                <w:color w:val="000000"/>
                <w:kern w:val="36"/>
                <w:sz w:val="28"/>
                <w:szCs w:val="28"/>
                <w:lang w:val="ru-RU"/>
              </w:rPr>
              <w:t>МАУ «РЦК»</w:t>
            </w:r>
          </w:p>
          <w:p w:rsidR="004718A7" w:rsidRPr="004718A7" w:rsidRDefault="004718A7" w:rsidP="006E436F">
            <w:pPr>
              <w:tabs>
                <w:tab w:val="left" w:pos="-76"/>
                <w:tab w:val="left" w:pos="0"/>
              </w:tabs>
              <w:jc w:val="center"/>
              <w:rPr>
                <w:sz w:val="28"/>
                <w:szCs w:val="28"/>
                <w:lang w:val="ru-RU"/>
              </w:rPr>
            </w:pPr>
            <w:r w:rsidRPr="004718A7">
              <w:rPr>
                <w:bCs/>
                <w:color w:val="000000"/>
                <w:kern w:val="36"/>
                <w:sz w:val="28"/>
                <w:szCs w:val="28"/>
                <w:lang w:val="ru-RU"/>
              </w:rPr>
              <w:t>(зрительный зал)</w:t>
            </w:r>
          </w:p>
        </w:tc>
      </w:tr>
    </w:tbl>
    <w:p w:rsidR="004718A7" w:rsidRDefault="004718A7" w:rsidP="004718A7">
      <w:pPr>
        <w:pStyle w:val="24"/>
        <w:tabs>
          <w:tab w:val="left" w:pos="709"/>
          <w:tab w:val="left" w:pos="1134"/>
        </w:tabs>
        <w:spacing w:before="0" w:after="0" w:line="240" w:lineRule="auto"/>
        <w:jc w:val="both"/>
      </w:pPr>
    </w:p>
    <w:p w:rsidR="004718A7" w:rsidRPr="004718A7" w:rsidRDefault="004718A7" w:rsidP="004718A7">
      <w:pPr>
        <w:rPr>
          <w:lang w:val="ru-RU"/>
        </w:rPr>
      </w:pPr>
    </w:p>
    <w:p w:rsidR="004718A7" w:rsidRPr="004718A7" w:rsidRDefault="004718A7" w:rsidP="004718A7">
      <w:pPr>
        <w:rPr>
          <w:lang w:val="ru-RU"/>
        </w:rPr>
      </w:pPr>
    </w:p>
    <w:p w:rsidR="000A1C83" w:rsidRDefault="000A1C83" w:rsidP="004718A7">
      <w:pPr>
        <w:ind w:firstLine="709"/>
        <w:rPr>
          <w:b/>
          <w:bCs/>
          <w:sz w:val="28"/>
          <w:szCs w:val="28"/>
          <w:lang w:val="ru-RU"/>
        </w:rPr>
      </w:pPr>
    </w:p>
    <w:sectPr w:rsidR="000A1C83" w:rsidSect="00AE3E3C">
      <w:pgSz w:w="11906" w:h="16838"/>
      <w:pgMar w:top="851" w:right="707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9B2" w:rsidRDefault="005B69B2" w:rsidP="00A97CAF">
      <w:r>
        <w:separator/>
      </w:r>
    </w:p>
  </w:endnote>
  <w:endnote w:type="continuationSeparator" w:id="0">
    <w:p w:rsidR="005B69B2" w:rsidRDefault="005B69B2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9B2" w:rsidRDefault="005B69B2" w:rsidP="00A97CAF">
      <w:r>
        <w:separator/>
      </w:r>
    </w:p>
  </w:footnote>
  <w:footnote w:type="continuationSeparator" w:id="0">
    <w:p w:rsidR="005B69B2" w:rsidRDefault="005B69B2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68669E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tabs>
          <w:tab w:val="left" w:pos="-76"/>
        </w:tabs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2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F3F16E4"/>
    <w:multiLevelType w:val="multilevel"/>
    <w:tmpl w:val="A5183B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188274D"/>
    <w:multiLevelType w:val="hybridMultilevel"/>
    <w:tmpl w:val="89923A40"/>
    <w:lvl w:ilvl="0" w:tplc="3CA4EAF4">
      <w:start w:val="1"/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F426F"/>
    <w:multiLevelType w:val="multilevel"/>
    <w:tmpl w:val="4E961FC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9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B296C72"/>
    <w:multiLevelType w:val="hybridMultilevel"/>
    <w:tmpl w:val="231661EC"/>
    <w:lvl w:ilvl="0" w:tplc="3CA4EAF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5528C3"/>
    <w:multiLevelType w:val="hybridMultilevel"/>
    <w:tmpl w:val="7076018C"/>
    <w:lvl w:ilvl="0" w:tplc="DF7051D0">
      <w:start w:val="1"/>
      <w:numFmt w:val="bullet"/>
      <w:lvlText w:val=""/>
      <w:lvlJc w:val="left"/>
      <w:pPr>
        <w:ind w:left="213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8" w15:restartNumberingAfterBreak="0">
    <w:nsid w:val="3A714544"/>
    <w:multiLevelType w:val="hybridMultilevel"/>
    <w:tmpl w:val="122C5E32"/>
    <w:lvl w:ilvl="0" w:tplc="3CA4EAF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7F4F4B"/>
    <w:multiLevelType w:val="hybridMultilevel"/>
    <w:tmpl w:val="6F302754"/>
    <w:lvl w:ilvl="0" w:tplc="866A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E2603"/>
    <w:multiLevelType w:val="hybridMultilevel"/>
    <w:tmpl w:val="1B7CCA86"/>
    <w:lvl w:ilvl="0" w:tplc="866AF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C61CED"/>
    <w:multiLevelType w:val="hybridMultilevel"/>
    <w:tmpl w:val="A63247AA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A4EA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B0D63BA"/>
    <w:multiLevelType w:val="hybridMultilevel"/>
    <w:tmpl w:val="C0761116"/>
    <w:lvl w:ilvl="0" w:tplc="3CA4EAF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06160B"/>
    <w:multiLevelType w:val="multilevel"/>
    <w:tmpl w:val="88768B5A"/>
    <w:lvl w:ilvl="0">
      <w:start w:val="1"/>
      <w:numFmt w:val="decimal"/>
      <w:lvlText w:val="%1."/>
      <w:lvlJc w:val="left"/>
      <w:pPr>
        <w:ind w:left="4046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4"/>
  </w:num>
  <w:num w:numId="6">
    <w:abstractNumId w:val="1"/>
  </w:num>
  <w:num w:numId="7">
    <w:abstractNumId w:val="11"/>
  </w:num>
  <w:num w:numId="8">
    <w:abstractNumId w:val="6"/>
  </w:num>
  <w:num w:numId="9">
    <w:abstractNumId w:val="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0"/>
  </w:num>
  <w:num w:numId="15">
    <w:abstractNumId w:val="9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84"/>
    <w:rsid w:val="000123BE"/>
    <w:rsid w:val="000211D1"/>
    <w:rsid w:val="00035EE0"/>
    <w:rsid w:val="00036819"/>
    <w:rsid w:val="00037C0B"/>
    <w:rsid w:val="000449E6"/>
    <w:rsid w:val="00044CE5"/>
    <w:rsid w:val="00046C4E"/>
    <w:rsid w:val="000A1C83"/>
    <w:rsid w:val="000A4675"/>
    <w:rsid w:val="000B00F9"/>
    <w:rsid w:val="000B450F"/>
    <w:rsid w:val="000D3857"/>
    <w:rsid w:val="000E4785"/>
    <w:rsid w:val="00122C81"/>
    <w:rsid w:val="001309C8"/>
    <w:rsid w:val="001333DA"/>
    <w:rsid w:val="00160AA9"/>
    <w:rsid w:val="0017171A"/>
    <w:rsid w:val="00173A48"/>
    <w:rsid w:val="00176518"/>
    <w:rsid w:val="00192B3C"/>
    <w:rsid w:val="00194922"/>
    <w:rsid w:val="001B3EE4"/>
    <w:rsid w:val="001B76B8"/>
    <w:rsid w:val="001E5CFA"/>
    <w:rsid w:val="001F2286"/>
    <w:rsid w:val="001F3AA3"/>
    <w:rsid w:val="001F7188"/>
    <w:rsid w:val="00204B74"/>
    <w:rsid w:val="00210E88"/>
    <w:rsid w:val="0021577E"/>
    <w:rsid w:val="00220EF1"/>
    <w:rsid w:val="002271CC"/>
    <w:rsid w:val="0023584D"/>
    <w:rsid w:val="00245A33"/>
    <w:rsid w:val="002524FA"/>
    <w:rsid w:val="002573D6"/>
    <w:rsid w:val="00271ED5"/>
    <w:rsid w:val="0027386C"/>
    <w:rsid w:val="00274415"/>
    <w:rsid w:val="00281807"/>
    <w:rsid w:val="0029635C"/>
    <w:rsid w:val="002E3A32"/>
    <w:rsid w:val="003114EE"/>
    <w:rsid w:val="0031558E"/>
    <w:rsid w:val="003272CA"/>
    <w:rsid w:val="00354621"/>
    <w:rsid w:val="00374616"/>
    <w:rsid w:val="00385FC3"/>
    <w:rsid w:val="0039113C"/>
    <w:rsid w:val="003E0326"/>
    <w:rsid w:val="003E115F"/>
    <w:rsid w:val="003F024F"/>
    <w:rsid w:val="003F07DE"/>
    <w:rsid w:val="004041AB"/>
    <w:rsid w:val="00407812"/>
    <w:rsid w:val="0041208B"/>
    <w:rsid w:val="004362C4"/>
    <w:rsid w:val="004379F1"/>
    <w:rsid w:val="0044421C"/>
    <w:rsid w:val="00444B60"/>
    <w:rsid w:val="00455F07"/>
    <w:rsid w:val="004611B3"/>
    <w:rsid w:val="00462516"/>
    <w:rsid w:val="00463B27"/>
    <w:rsid w:val="00464C92"/>
    <w:rsid w:val="00470E1A"/>
    <w:rsid w:val="004718A7"/>
    <w:rsid w:val="0048327B"/>
    <w:rsid w:val="004849FA"/>
    <w:rsid w:val="004910B4"/>
    <w:rsid w:val="0049329D"/>
    <w:rsid w:val="004D6970"/>
    <w:rsid w:val="004E5880"/>
    <w:rsid w:val="004E704B"/>
    <w:rsid w:val="0052413A"/>
    <w:rsid w:val="00524EB4"/>
    <w:rsid w:val="00533314"/>
    <w:rsid w:val="00554256"/>
    <w:rsid w:val="00575271"/>
    <w:rsid w:val="00576641"/>
    <w:rsid w:val="00577B14"/>
    <w:rsid w:val="005A5C8A"/>
    <w:rsid w:val="005B69B2"/>
    <w:rsid w:val="005C3C6B"/>
    <w:rsid w:val="0060545E"/>
    <w:rsid w:val="0061480D"/>
    <w:rsid w:val="006430DF"/>
    <w:rsid w:val="00650400"/>
    <w:rsid w:val="00655084"/>
    <w:rsid w:val="00663B69"/>
    <w:rsid w:val="00672460"/>
    <w:rsid w:val="00677A0A"/>
    <w:rsid w:val="0068253F"/>
    <w:rsid w:val="006B0FE1"/>
    <w:rsid w:val="006B5506"/>
    <w:rsid w:val="006B7C68"/>
    <w:rsid w:val="006C3E1F"/>
    <w:rsid w:val="006C4AE8"/>
    <w:rsid w:val="006D6D91"/>
    <w:rsid w:val="006E24F1"/>
    <w:rsid w:val="00701611"/>
    <w:rsid w:val="00702F1B"/>
    <w:rsid w:val="00704845"/>
    <w:rsid w:val="00721637"/>
    <w:rsid w:val="007216F4"/>
    <w:rsid w:val="00735AFE"/>
    <w:rsid w:val="00752E28"/>
    <w:rsid w:val="00791BBE"/>
    <w:rsid w:val="007C3983"/>
    <w:rsid w:val="007C7CD2"/>
    <w:rsid w:val="007C7FFB"/>
    <w:rsid w:val="007D09D1"/>
    <w:rsid w:val="007E7EF4"/>
    <w:rsid w:val="007F3552"/>
    <w:rsid w:val="007F4E88"/>
    <w:rsid w:val="007F7561"/>
    <w:rsid w:val="0080409E"/>
    <w:rsid w:val="00807E12"/>
    <w:rsid w:val="00813F23"/>
    <w:rsid w:val="00821668"/>
    <w:rsid w:val="008305B5"/>
    <w:rsid w:val="00836D6D"/>
    <w:rsid w:val="008518E1"/>
    <w:rsid w:val="00855733"/>
    <w:rsid w:val="008574E1"/>
    <w:rsid w:val="00873062"/>
    <w:rsid w:val="008807C9"/>
    <w:rsid w:val="008A7676"/>
    <w:rsid w:val="008B2030"/>
    <w:rsid w:val="008B7FC7"/>
    <w:rsid w:val="008C0FDB"/>
    <w:rsid w:val="008C57EB"/>
    <w:rsid w:val="008D03BE"/>
    <w:rsid w:val="00910F1E"/>
    <w:rsid w:val="009127A7"/>
    <w:rsid w:val="00912A93"/>
    <w:rsid w:val="00922ED8"/>
    <w:rsid w:val="009238F8"/>
    <w:rsid w:val="00940D76"/>
    <w:rsid w:val="009711AD"/>
    <w:rsid w:val="00975306"/>
    <w:rsid w:val="00981FAF"/>
    <w:rsid w:val="009901FA"/>
    <w:rsid w:val="00991AD8"/>
    <w:rsid w:val="00995D59"/>
    <w:rsid w:val="009A5578"/>
    <w:rsid w:val="009B76FA"/>
    <w:rsid w:val="009C0910"/>
    <w:rsid w:val="009E0E2D"/>
    <w:rsid w:val="00A35D8E"/>
    <w:rsid w:val="00A42C8E"/>
    <w:rsid w:val="00A56028"/>
    <w:rsid w:val="00A62BD3"/>
    <w:rsid w:val="00A71184"/>
    <w:rsid w:val="00A76E3E"/>
    <w:rsid w:val="00A855C9"/>
    <w:rsid w:val="00A91953"/>
    <w:rsid w:val="00A942A7"/>
    <w:rsid w:val="00A97CAF"/>
    <w:rsid w:val="00AA028C"/>
    <w:rsid w:val="00AD61AD"/>
    <w:rsid w:val="00AE3E3C"/>
    <w:rsid w:val="00AF0362"/>
    <w:rsid w:val="00B13843"/>
    <w:rsid w:val="00B27A4F"/>
    <w:rsid w:val="00B33B78"/>
    <w:rsid w:val="00B35249"/>
    <w:rsid w:val="00B46754"/>
    <w:rsid w:val="00B61D35"/>
    <w:rsid w:val="00B655C0"/>
    <w:rsid w:val="00B93FCB"/>
    <w:rsid w:val="00B963C3"/>
    <w:rsid w:val="00BA145E"/>
    <w:rsid w:val="00BB167A"/>
    <w:rsid w:val="00BB398C"/>
    <w:rsid w:val="00BB6364"/>
    <w:rsid w:val="00BB65D1"/>
    <w:rsid w:val="00BB677C"/>
    <w:rsid w:val="00C01BBD"/>
    <w:rsid w:val="00C1245E"/>
    <w:rsid w:val="00C14F97"/>
    <w:rsid w:val="00C44007"/>
    <w:rsid w:val="00C50ACF"/>
    <w:rsid w:val="00C54BB5"/>
    <w:rsid w:val="00C54D75"/>
    <w:rsid w:val="00C751A2"/>
    <w:rsid w:val="00C908CA"/>
    <w:rsid w:val="00C94784"/>
    <w:rsid w:val="00C96E31"/>
    <w:rsid w:val="00CA7633"/>
    <w:rsid w:val="00CB025C"/>
    <w:rsid w:val="00CB2AD1"/>
    <w:rsid w:val="00CB6D3D"/>
    <w:rsid w:val="00CC5136"/>
    <w:rsid w:val="00CE7502"/>
    <w:rsid w:val="00CF3BBE"/>
    <w:rsid w:val="00CF54DC"/>
    <w:rsid w:val="00D01FBF"/>
    <w:rsid w:val="00D364E6"/>
    <w:rsid w:val="00D475E1"/>
    <w:rsid w:val="00D5161B"/>
    <w:rsid w:val="00D74D0C"/>
    <w:rsid w:val="00D817DD"/>
    <w:rsid w:val="00D828F6"/>
    <w:rsid w:val="00D90D0A"/>
    <w:rsid w:val="00DA7056"/>
    <w:rsid w:val="00DC359C"/>
    <w:rsid w:val="00DE1F69"/>
    <w:rsid w:val="00E07BA2"/>
    <w:rsid w:val="00E2131B"/>
    <w:rsid w:val="00E222B2"/>
    <w:rsid w:val="00E2253B"/>
    <w:rsid w:val="00E3296D"/>
    <w:rsid w:val="00E4355F"/>
    <w:rsid w:val="00E4714E"/>
    <w:rsid w:val="00E50A03"/>
    <w:rsid w:val="00E51400"/>
    <w:rsid w:val="00E655AD"/>
    <w:rsid w:val="00E7510E"/>
    <w:rsid w:val="00EA0327"/>
    <w:rsid w:val="00EA253A"/>
    <w:rsid w:val="00EC3F16"/>
    <w:rsid w:val="00EC79C2"/>
    <w:rsid w:val="00ED552E"/>
    <w:rsid w:val="00EF0728"/>
    <w:rsid w:val="00F1346B"/>
    <w:rsid w:val="00F22954"/>
    <w:rsid w:val="00F4179C"/>
    <w:rsid w:val="00F50C45"/>
    <w:rsid w:val="00F576C5"/>
    <w:rsid w:val="00F61A1B"/>
    <w:rsid w:val="00F6410D"/>
    <w:rsid w:val="00F72D51"/>
    <w:rsid w:val="00F91EDF"/>
    <w:rsid w:val="00F973A7"/>
    <w:rsid w:val="00FA5709"/>
    <w:rsid w:val="00FC2CC3"/>
    <w:rsid w:val="00FC58A8"/>
    <w:rsid w:val="00FC71A3"/>
    <w:rsid w:val="00F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767C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Заголовок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39"/>
    <w:rsid w:val="008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FC2CC3"/>
    <w:rPr>
      <w:color w:val="954F72" w:themeColor="followedHyperlink"/>
      <w:u w:val="single"/>
    </w:rPr>
  </w:style>
  <w:style w:type="paragraph" w:styleId="afb">
    <w:name w:val="List Paragraph"/>
    <w:aliases w:val="Нумерованый список,List Paragraph1,Bullet_IRAO,List Paragraph"/>
    <w:basedOn w:val="a"/>
    <w:link w:val="afc"/>
    <w:uiPriority w:val="34"/>
    <w:qFormat/>
    <w:rsid w:val="00AE3E3C"/>
    <w:pPr>
      <w:ind w:left="720"/>
      <w:contextualSpacing/>
    </w:pPr>
  </w:style>
  <w:style w:type="character" w:customStyle="1" w:styleId="23">
    <w:name w:val="Основной текст (2)_"/>
    <w:link w:val="24"/>
    <w:locked/>
    <w:rsid w:val="004718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18A7"/>
    <w:pPr>
      <w:shd w:val="clear" w:color="auto" w:fill="FFFFFF"/>
      <w:spacing w:before="240" w:after="240" w:line="317" w:lineRule="exact"/>
      <w:jc w:val="center"/>
    </w:pPr>
    <w:rPr>
      <w:sz w:val="28"/>
      <w:szCs w:val="28"/>
      <w:lang w:val="ru-RU" w:eastAsia="en-US"/>
    </w:rPr>
  </w:style>
  <w:style w:type="character" w:customStyle="1" w:styleId="afc">
    <w:name w:val="Абзац списка Знак"/>
    <w:aliases w:val="Нумерованый список Знак,List Paragraph1 Знак,Bullet_IRAO Знак,List Paragraph Знак"/>
    <w:link w:val="afb"/>
    <w:uiPriority w:val="34"/>
    <w:locked/>
    <w:rsid w:val="004718A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9F3F-F608-44FF-BB93-70CE6F32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Admin</cp:lastModifiedBy>
  <cp:revision>90</cp:revision>
  <cp:lastPrinted>2020-11-23T06:48:00Z</cp:lastPrinted>
  <dcterms:created xsi:type="dcterms:W3CDTF">2020-09-09T09:07:00Z</dcterms:created>
  <dcterms:modified xsi:type="dcterms:W3CDTF">2024-06-05T06:04:00Z</dcterms:modified>
</cp:coreProperties>
</file>