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C37" w:rsidRPr="007D5B4B" w:rsidRDefault="007D5B4B">
      <w:pPr>
        <w:jc w:val="center"/>
        <w:rPr>
          <w:b/>
          <w:bCs/>
        </w:rPr>
      </w:pPr>
      <w:r w:rsidRPr="007D5B4B">
        <w:rPr>
          <w:b/>
          <w:bCs/>
        </w:rPr>
        <w:t xml:space="preserve">Памятка о соблюдении требований </w:t>
      </w:r>
      <w:r w:rsidRPr="007D5B4B">
        <w:rPr>
          <w:rFonts w:cs="Times New Roman"/>
          <w:b/>
          <w:bCs/>
          <w:szCs w:val="28"/>
        </w:rPr>
        <w:t>при осуществлении деятельности по содержанию крупного и мелкого рогатого скота, лошадей, кроликов, сельскохозяйственной птицы, убою сельскохозяйственных животных и птицы, производству продукции животноводства и ее реализации</w:t>
      </w:r>
    </w:p>
    <w:p w:rsidR="00641C37" w:rsidRDefault="00641C37">
      <w:pPr>
        <w:jc w:val="center"/>
      </w:pPr>
    </w:p>
    <w:p w:rsidR="00641C37" w:rsidRDefault="00A57BD8">
      <w:pPr>
        <w:spacing w:line="240" w:lineRule="auto"/>
        <w:rPr>
          <w:rStyle w:val="afb"/>
          <w:rFonts w:cs="Times New Roman"/>
          <w:bCs/>
          <w:color w:val="000000"/>
          <w:szCs w:val="28"/>
        </w:rPr>
      </w:pPr>
      <w:r>
        <w:rPr>
          <w:rFonts w:cs="Times New Roman"/>
          <w:szCs w:val="28"/>
        </w:rPr>
        <w:t>Ханты-Мансийский отдел Управления Россельхознадзора по Тюменской области, Ямало-Ненецкому и Ханты-Мансийскому автономным округам в соответствии со статьей 46 Федерального закона от 31.07.2020 № 248-ФЗ «О государственном контроле (надзоре) и муниципальном к</w:t>
      </w:r>
      <w:r>
        <w:rPr>
          <w:rFonts w:cs="Times New Roman"/>
          <w:szCs w:val="28"/>
        </w:rPr>
        <w:t>онтроле в Российской Федерации», информирует, что при осуществлении деятельности по содержанию крупного и мелкого рогатого скота, лошадей, кроликов, сельскохозяйственной птицы, убою сельскохозяйственных животных и птицы, производству продукции животноводст</w:t>
      </w:r>
      <w:r>
        <w:rPr>
          <w:rFonts w:cs="Times New Roman"/>
          <w:szCs w:val="28"/>
        </w:rPr>
        <w:t>ва и ее реализации, необходимо руководствоваться обязательными требованиями, установленных законодательством Российской Федерации, а именно:</w:t>
      </w:r>
    </w:p>
    <w:p w:rsidR="00641C37" w:rsidRDefault="00A57BD8">
      <w:pPr>
        <w:spacing w:line="240" w:lineRule="auto"/>
        <w:rPr>
          <w:rStyle w:val="afb"/>
          <w:rFonts w:cs="Times New Roman"/>
          <w:bCs/>
          <w:color w:val="000000"/>
          <w:sz w:val="27"/>
          <w:szCs w:val="27"/>
        </w:rPr>
      </w:pPr>
      <w:r>
        <w:rPr>
          <w:rStyle w:val="afb"/>
          <w:rFonts w:cs="Times New Roman"/>
          <w:bCs/>
          <w:color w:val="000000"/>
          <w:szCs w:val="28"/>
        </w:rPr>
        <w:t xml:space="preserve">- </w:t>
      </w:r>
      <w:r>
        <w:rPr>
          <w:rStyle w:val="afb"/>
          <w:rFonts w:eastAsia="Times New Roman" w:cs="Times New Roman"/>
          <w:bCs/>
          <w:color w:val="000000"/>
          <w:szCs w:val="28"/>
        </w:rPr>
        <w:t>Закона РФ от 14.05.1993 № 4979-1 «О ветеринарии»;</w:t>
      </w:r>
    </w:p>
    <w:p w:rsidR="00641C37" w:rsidRDefault="00A57BD8">
      <w:pPr>
        <w:rPr>
          <w:rStyle w:val="afb"/>
          <w:rFonts w:cs="Times New Roman"/>
          <w:bCs/>
          <w:color w:val="000000"/>
          <w:sz w:val="27"/>
          <w:szCs w:val="27"/>
        </w:rPr>
      </w:pPr>
      <w:r>
        <w:rPr>
          <w:rStyle w:val="afb"/>
          <w:rFonts w:cs="Times New Roman"/>
          <w:bCs/>
          <w:color w:val="000000"/>
          <w:sz w:val="27"/>
          <w:szCs w:val="27"/>
        </w:rPr>
        <w:t>- Ветеринарных правил организации работы по оформлению ветерина</w:t>
      </w:r>
      <w:r>
        <w:rPr>
          <w:rStyle w:val="afb"/>
          <w:rFonts w:cs="Times New Roman"/>
          <w:bCs/>
          <w:color w:val="000000"/>
          <w:sz w:val="27"/>
          <w:szCs w:val="27"/>
        </w:rPr>
        <w:t>рных сопроводительных документо</w:t>
      </w:r>
      <w:r>
        <w:rPr>
          <w:rStyle w:val="afb"/>
          <w:rFonts w:cs="Times New Roman"/>
          <w:color w:val="000000"/>
          <w:sz w:val="27"/>
          <w:szCs w:val="27"/>
        </w:rPr>
        <w:t>в, утв. приказом Минсельхоза Ро</w:t>
      </w:r>
      <w:r>
        <w:rPr>
          <w:rStyle w:val="afb"/>
          <w:rFonts w:cs="Times New Roman"/>
          <w:bCs/>
          <w:color w:val="000000"/>
          <w:sz w:val="27"/>
          <w:szCs w:val="27"/>
        </w:rPr>
        <w:t>ссии от 13.12.2022 № 862;</w:t>
      </w:r>
    </w:p>
    <w:p w:rsidR="00641C37" w:rsidRDefault="00A57BD8">
      <w:pPr>
        <w:spacing w:line="240" w:lineRule="auto"/>
        <w:rPr>
          <w:rStyle w:val="-"/>
          <w:color w:val="000000"/>
          <w:sz w:val="27"/>
          <w:szCs w:val="27"/>
          <w:highlight w:val="white"/>
          <w:u w:val="none"/>
          <w:shd w:val="clear" w:color="auto" w:fill="FFFFFF"/>
        </w:rPr>
      </w:pPr>
      <w:r>
        <w:rPr>
          <w:rStyle w:val="afb"/>
          <w:rFonts w:cs="Times New Roman"/>
          <w:bCs/>
          <w:color w:val="000000"/>
          <w:sz w:val="27"/>
          <w:szCs w:val="27"/>
        </w:rPr>
        <w:t xml:space="preserve">- Порядка оформления ветеринарных сопроводительных документов в электронной форме, </w:t>
      </w:r>
      <w:r>
        <w:rPr>
          <w:rStyle w:val="afb"/>
          <w:rFonts w:cs="Times New Roman"/>
          <w:bCs/>
          <w:color w:val="000000"/>
          <w:sz w:val="27"/>
          <w:szCs w:val="27"/>
        </w:rPr>
        <w:t>утв. приказом Минсельхоза России от 13.12.2022 № 862;</w:t>
      </w:r>
    </w:p>
    <w:p w:rsidR="00641C37" w:rsidRDefault="00A57BD8">
      <w:pPr>
        <w:pStyle w:val="aff3"/>
        <w:spacing w:before="0" w:after="0"/>
        <w:rPr>
          <w:rStyle w:val="-"/>
          <w:rFonts w:eastAsia="Calibri"/>
          <w:color w:val="000000"/>
          <w:sz w:val="27"/>
          <w:szCs w:val="27"/>
          <w:u w:val="none"/>
          <w:shd w:val="clear" w:color="auto" w:fill="FFFFFF"/>
        </w:rPr>
      </w:pP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 xml:space="preserve">- </w:t>
      </w:r>
      <w:r>
        <w:rPr>
          <w:rStyle w:val="-"/>
          <w:rFonts w:eastAsia="Calibri"/>
          <w:color w:val="000000"/>
          <w:sz w:val="27"/>
          <w:szCs w:val="27"/>
          <w:u w:val="none"/>
          <w:shd w:val="clear" w:color="auto" w:fill="FFFFFF"/>
        </w:rPr>
        <w:t>Ветеринарных правил содержан</w:t>
      </w:r>
      <w:r>
        <w:rPr>
          <w:rStyle w:val="-"/>
          <w:rFonts w:eastAsia="Calibri"/>
          <w:color w:val="000000"/>
          <w:sz w:val="27"/>
          <w:szCs w:val="27"/>
          <w:u w:val="none"/>
          <w:shd w:val="clear" w:color="auto" w:fill="FFFFFF"/>
        </w:rPr>
        <w:t>ия свиней в целях их воспроизводства, выращивания и реализации, утв. приказом Минсельхоза России от 21.10.2020 № 621</w:t>
      </w: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>;</w:t>
      </w:r>
    </w:p>
    <w:p w:rsidR="00641C37" w:rsidRDefault="00A57BD8">
      <w:pPr>
        <w:pStyle w:val="aff3"/>
        <w:spacing w:before="0" w:after="0"/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</w:pPr>
      <w:r>
        <w:rPr>
          <w:rStyle w:val="-"/>
          <w:rFonts w:eastAsia="Calibri"/>
          <w:color w:val="000000"/>
          <w:sz w:val="27"/>
          <w:szCs w:val="27"/>
          <w:u w:val="none"/>
          <w:shd w:val="clear" w:color="auto" w:fill="FFFFFF"/>
        </w:rPr>
        <w:t xml:space="preserve">- </w:t>
      </w:r>
      <w:r>
        <w:rPr>
          <w:rStyle w:val="-"/>
          <w:color w:val="000000"/>
          <w:sz w:val="27"/>
          <w:szCs w:val="27"/>
          <w:u w:val="none"/>
          <w:shd w:val="clear" w:color="auto" w:fill="FFFFFF"/>
        </w:rPr>
        <w:t xml:space="preserve">Ветеринарных правил содержания крупного рогатого скота в целях его </w:t>
      </w:r>
      <w:r>
        <w:rPr>
          <w:rStyle w:val="-"/>
          <w:rFonts w:eastAsia="Calibri"/>
          <w:color w:val="000000"/>
          <w:sz w:val="27"/>
          <w:szCs w:val="27"/>
          <w:u w:val="none"/>
          <w:shd w:val="clear" w:color="auto" w:fill="FFFFFF"/>
        </w:rPr>
        <w:t>воспроизводства</w:t>
      </w:r>
      <w:r>
        <w:rPr>
          <w:rStyle w:val="-"/>
          <w:color w:val="000000"/>
          <w:sz w:val="27"/>
          <w:szCs w:val="27"/>
          <w:u w:val="none"/>
          <w:shd w:val="clear" w:color="auto" w:fill="FFFFFF"/>
        </w:rPr>
        <w:t>, выращивания и реализации</w:t>
      </w:r>
      <w:r>
        <w:rPr>
          <w:rStyle w:val="-"/>
          <w:rFonts w:eastAsia="Calibri"/>
          <w:color w:val="000000"/>
          <w:sz w:val="27"/>
          <w:szCs w:val="27"/>
          <w:u w:val="none"/>
          <w:shd w:val="clear" w:color="auto" w:fill="FFFFFF"/>
        </w:rPr>
        <w:t>, утв. приказом Минсельхоза России от 21.10.2020 № 622;</w:t>
      </w:r>
    </w:p>
    <w:p w:rsidR="00641C37" w:rsidRDefault="00A57BD8">
      <w:pPr>
        <w:pStyle w:val="aff3"/>
        <w:spacing w:before="0" w:after="0"/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</w:pP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 xml:space="preserve">- </w:t>
      </w:r>
      <w:r>
        <w:rPr>
          <w:rStyle w:val="-"/>
          <w:rFonts w:eastAsia="Calibri"/>
          <w:color w:val="000000"/>
          <w:sz w:val="27"/>
          <w:szCs w:val="27"/>
          <w:u w:val="none"/>
          <w:shd w:val="clear" w:color="auto" w:fill="FFFFFF"/>
        </w:rPr>
        <w:t>Ветеринарных правил содержания лошадей в целях их воспроизводства, выращивания, реализации и использования</w:t>
      </w: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>, утв. приказом Минсельхоза России от 26.12.2023 № 939;</w:t>
      </w:r>
    </w:p>
    <w:p w:rsidR="00641C37" w:rsidRDefault="00A57BD8">
      <w:pPr>
        <w:pStyle w:val="aff3"/>
        <w:spacing w:before="0" w:after="0"/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</w:pP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>- Ветеринарных правил содержания ове</w:t>
      </w: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>ц и коз в целях их воспроизводства, выращивания и реализации, утв. приказом Минсельхоза России от 01.11.2022 № 774;</w:t>
      </w:r>
    </w:p>
    <w:p w:rsidR="00641C37" w:rsidRDefault="00A57BD8">
      <w:pPr>
        <w:pStyle w:val="aff3"/>
        <w:spacing w:before="0" w:after="0"/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</w:pP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>- Ветеринарных правил содержания кроликов в целях их разведения, выращивания, реализации, утв. приказом Минсельхоза России от 29.09.2023 № 7</w:t>
      </w: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>77;</w:t>
      </w:r>
    </w:p>
    <w:p w:rsidR="00641C37" w:rsidRDefault="00A57BD8">
      <w:pPr>
        <w:pStyle w:val="aff3"/>
        <w:spacing w:before="0" w:after="0"/>
        <w:rPr>
          <w:rStyle w:val="15"/>
          <w:bCs/>
          <w:color w:val="000000"/>
          <w:highlight w:val="white"/>
          <w:shd w:val="clear" w:color="auto" w:fill="FFFABB"/>
          <w:lang w:eastAsia="zh-CN" w:bidi="hi-IN"/>
        </w:rPr>
      </w:pP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>- Ветеринарных правил содержания сельскохозяйственной птицы в целях ее разведения и выращивания, утв. приказом Минсельхоза России от 26.03.2025 № 188;</w:t>
      </w:r>
    </w:p>
    <w:p w:rsidR="00641C37" w:rsidRDefault="00A57BD8">
      <w:pPr>
        <w:rPr>
          <w:rStyle w:val="-"/>
          <w:color w:val="000000"/>
          <w:sz w:val="27"/>
          <w:szCs w:val="27"/>
          <w:highlight w:val="white"/>
          <w:u w:val="none"/>
          <w:shd w:val="clear" w:color="auto" w:fill="FFFFFF"/>
        </w:rPr>
      </w:pPr>
      <w:r>
        <w:rPr>
          <w:rStyle w:val="15"/>
          <w:rFonts w:eastAsia="Calibri"/>
          <w:bCs/>
          <w:color w:val="000000"/>
          <w:highlight w:val="white"/>
          <w:shd w:val="clear" w:color="auto" w:fill="FFFABB"/>
          <w:lang w:eastAsia="zh-CN" w:bidi="hi-IN"/>
        </w:rPr>
        <w:t>- Ветеринарных правил содержания рыб и иных водных животных в искусственно созданной среде обитания в</w:t>
      </w:r>
      <w:r>
        <w:rPr>
          <w:rStyle w:val="15"/>
          <w:rFonts w:eastAsia="Calibri"/>
          <w:bCs/>
          <w:color w:val="000000"/>
          <w:highlight w:val="white"/>
          <w:shd w:val="clear" w:color="auto" w:fill="FFFABB"/>
          <w:lang w:eastAsia="zh-CN" w:bidi="hi-IN"/>
        </w:rPr>
        <w:t xml:space="preserve"> целях их разведения, выращивания, реализации и акклиматизации, утв. приказом Минсельхоза России от 23.12.2020 № 782;</w:t>
      </w:r>
    </w:p>
    <w:p w:rsidR="00641C37" w:rsidRDefault="00A57BD8">
      <w:pPr>
        <w:pStyle w:val="aff3"/>
        <w:spacing w:before="0" w:after="0"/>
        <w:rPr>
          <w:rStyle w:val="15"/>
          <w:color w:val="000000"/>
          <w:highlight w:val="white"/>
          <w:shd w:val="clear" w:color="auto" w:fill="FFFFFF"/>
        </w:rPr>
      </w:pP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 xml:space="preserve">- </w:t>
      </w:r>
      <w:r>
        <w:rPr>
          <w:rStyle w:val="15"/>
          <w:color w:val="000000"/>
          <w:highlight w:val="white"/>
          <w:shd w:val="clear" w:color="auto" w:fill="FFFFFF"/>
        </w:rPr>
        <w:t>Ветеринарных правил содержания медоносных пчел в целях их воспроизводства, разведения, реализации и использования для опыления сельскохо</w:t>
      </w:r>
      <w:r>
        <w:rPr>
          <w:rStyle w:val="15"/>
          <w:color w:val="000000"/>
          <w:highlight w:val="white"/>
          <w:shd w:val="clear" w:color="auto" w:fill="FFFFFF"/>
        </w:rPr>
        <w:t>зяйственных энтомофильных растений и получения продукции пчеловодства, утв. приказом Минсельхоза России от 23.09.2021 № 645;</w:t>
      </w:r>
    </w:p>
    <w:p w:rsidR="00641C37" w:rsidRDefault="00A57BD8">
      <w:pPr>
        <w:rPr>
          <w:rStyle w:val="15"/>
          <w:rFonts w:eastAsia="Calibri"/>
          <w:color w:val="000000"/>
          <w:highlight w:val="white"/>
          <w:shd w:val="clear" w:color="auto" w:fill="FFFFFF"/>
        </w:rPr>
      </w:pPr>
      <w:r>
        <w:rPr>
          <w:rStyle w:val="15"/>
          <w:rFonts w:eastAsia="Calibri"/>
          <w:color w:val="000000"/>
          <w:highlight w:val="white"/>
          <w:shd w:val="clear" w:color="auto" w:fill="FFFFFF"/>
        </w:rPr>
        <w:t>- Ветеринарных правил маркирования и учета животных, утв. приказом Минсельхоза России от 03.11.2023 № 832;</w:t>
      </w:r>
    </w:p>
    <w:p w:rsidR="00641C37" w:rsidRDefault="00A57BD8">
      <w:pPr>
        <w:rPr>
          <w:rStyle w:val="15"/>
          <w:rFonts w:eastAsia="Calibri"/>
          <w:color w:val="000000"/>
          <w:highlight w:val="white"/>
          <w:shd w:val="clear" w:color="auto" w:fill="FFFFFF"/>
        </w:rPr>
      </w:pPr>
      <w:r>
        <w:rPr>
          <w:rStyle w:val="15"/>
          <w:rFonts w:eastAsia="Calibri"/>
          <w:color w:val="000000"/>
          <w:highlight w:val="white"/>
          <w:shd w:val="clear" w:color="auto" w:fill="FFFFFF"/>
        </w:rPr>
        <w:t>- Правил осуществления учета животных, утв. Постановлением Правительства РФ от 05.04.2023 № 550;</w:t>
      </w:r>
    </w:p>
    <w:p w:rsidR="00641C37" w:rsidRDefault="00A57BD8">
      <w:pPr>
        <w:rPr>
          <w:rStyle w:val="-"/>
          <w:color w:val="000000"/>
          <w:sz w:val="27"/>
          <w:szCs w:val="27"/>
          <w:highlight w:val="white"/>
          <w:u w:val="none"/>
          <w:shd w:val="clear" w:color="auto" w:fill="FFFFFF"/>
        </w:rPr>
      </w:pPr>
      <w:r>
        <w:rPr>
          <w:rStyle w:val="15"/>
          <w:rFonts w:eastAsia="Calibri"/>
          <w:color w:val="000000"/>
          <w:highlight w:val="white"/>
          <w:shd w:val="clear" w:color="auto" w:fill="FFFFFF"/>
        </w:rPr>
        <w:t>- Перечня видов животных, подлежащих индивидуальному</w:t>
      </w:r>
      <w:r>
        <w:rPr>
          <w:rStyle w:val="15"/>
          <w:rFonts w:eastAsia="Calibri"/>
          <w:color w:val="000000"/>
          <w:highlight w:val="white"/>
          <w:shd w:val="clear" w:color="auto" w:fill="FFFFFF"/>
        </w:rPr>
        <w:t xml:space="preserve"> или групповому маркированию и учету, случаев осуществления индивидуального или группового </w:t>
      </w:r>
      <w:r>
        <w:rPr>
          <w:rStyle w:val="15"/>
          <w:rFonts w:eastAsia="Calibri"/>
          <w:color w:val="000000"/>
          <w:highlight w:val="white"/>
          <w:shd w:val="clear" w:color="auto" w:fill="FFFFFF"/>
        </w:rPr>
        <w:lastRenderedPageBreak/>
        <w:t>маркирования и учета животных, а также сроков осуществления учета животных, утв. Постановлением Правительства РФ от 05.04.2023 № 550;</w:t>
      </w:r>
    </w:p>
    <w:p w:rsidR="00641C37" w:rsidRDefault="00A57BD8">
      <w:pPr>
        <w:pStyle w:val="aff3"/>
        <w:spacing w:before="0" w:after="0"/>
        <w:rPr>
          <w:rStyle w:val="afc"/>
          <w:rFonts w:eastAsia="Segoe UI"/>
          <w:b w:val="0"/>
          <w:bCs w:val="0"/>
          <w:color w:val="000000"/>
          <w:sz w:val="28"/>
          <w:szCs w:val="28"/>
          <w:highlight w:val="white"/>
          <w:shd w:val="clear" w:color="auto" w:fill="FFFABB"/>
          <w:lang w:eastAsia="zh-CN" w:bidi="hi-IN"/>
        </w:rPr>
      </w:pP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</w:rPr>
        <w:t xml:space="preserve"> </w:t>
      </w:r>
      <w:r>
        <w:rPr>
          <w:rStyle w:val="afc"/>
          <w:rFonts w:eastAsia="Calibri"/>
          <w:b w:val="0"/>
          <w:bCs w:val="0"/>
          <w:color w:val="000000"/>
          <w:sz w:val="28"/>
          <w:szCs w:val="28"/>
          <w:highlight w:val="white"/>
          <w:shd w:val="clear" w:color="auto" w:fill="FFFABB"/>
          <w:lang w:eastAsia="zh-CN"/>
        </w:rPr>
        <w:t>- Ветеринарных правил убоя жив</w:t>
      </w:r>
      <w:r>
        <w:rPr>
          <w:rStyle w:val="afc"/>
          <w:rFonts w:eastAsia="Calibri"/>
          <w:b w:val="0"/>
          <w:bCs w:val="0"/>
          <w:color w:val="000000"/>
          <w:sz w:val="28"/>
          <w:szCs w:val="28"/>
          <w:highlight w:val="white"/>
          <w:shd w:val="clear" w:color="auto" w:fill="FFFABB"/>
          <w:lang w:eastAsia="zh-CN"/>
        </w:rPr>
        <w:t xml:space="preserve">отных, </w:t>
      </w:r>
      <w:r>
        <w:rPr>
          <w:rStyle w:val="-"/>
          <w:rFonts w:eastAsia="Calibri"/>
          <w:color w:val="000000"/>
          <w:sz w:val="27"/>
          <w:szCs w:val="27"/>
          <w:highlight w:val="white"/>
          <w:u w:val="none"/>
          <w:shd w:val="clear" w:color="auto" w:fill="FFFFFF"/>
          <w:lang w:eastAsia="zh-CN"/>
        </w:rPr>
        <w:t>утв. приказом Минсельхоза России</w:t>
      </w:r>
      <w:r>
        <w:rPr>
          <w:rStyle w:val="afc"/>
          <w:rFonts w:eastAsia="Calibri"/>
          <w:b w:val="0"/>
          <w:bCs w:val="0"/>
          <w:color w:val="000000"/>
          <w:sz w:val="28"/>
          <w:szCs w:val="28"/>
          <w:highlight w:val="white"/>
          <w:shd w:val="clear" w:color="auto" w:fill="FFFABB"/>
          <w:lang w:eastAsia="zh-CN"/>
        </w:rPr>
        <w:t xml:space="preserve"> от 28.04.2022 № 269;</w:t>
      </w:r>
    </w:p>
    <w:p w:rsidR="00641C37" w:rsidRDefault="00A57BD8">
      <w:pPr>
        <w:pStyle w:val="aff4"/>
        <w:rPr>
          <w:rStyle w:val="afc"/>
          <w:rFonts w:ascii="Times New Roman" w:eastAsia="Calibri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  <w:lang w:bidi="ar-SA"/>
        </w:rPr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 xml:space="preserve">- Ветеринарных правил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рынках, </w:t>
      </w:r>
      <w:r>
        <w:rPr>
          <w:rStyle w:val="-"/>
          <w:rFonts w:ascii="Times New Roman" w:eastAsia="Calibri" w:hAnsi="Times New Roman" w:cs="Times New Roman"/>
          <w:color w:val="000000"/>
          <w:sz w:val="27"/>
          <w:szCs w:val="27"/>
          <w:highlight w:val="white"/>
          <w:u w:val="none"/>
          <w:shd w:val="clear" w:color="auto" w:fill="FFFFFF"/>
        </w:rPr>
        <w:t>утв. приказом Минсельхоза России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 xml:space="preserve"> от 28.06.2021 № 421;</w:t>
      </w:r>
    </w:p>
    <w:p w:rsidR="00641C37" w:rsidRDefault="00A57BD8">
      <w:pPr>
        <w:pStyle w:val="aff4"/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</w:pPr>
      <w:r>
        <w:rPr>
          <w:rStyle w:val="afc"/>
          <w:rFonts w:ascii="Times New Roman" w:eastAsia="Calibri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  <w:lang w:bidi="ar-SA"/>
        </w:rPr>
        <w:t>- Ветеринарных правил назначения и проведения в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 xml:space="preserve">етеринарно-санитарной экспертизы мяса и продуктов убоя (промысла) животных, предназначенных для переработки и (или) реализации, </w:t>
      </w:r>
      <w:r>
        <w:rPr>
          <w:rStyle w:val="-"/>
          <w:rFonts w:ascii="Times New Roman" w:eastAsia="Calibri" w:hAnsi="Times New Roman" w:cs="Times New Roman"/>
          <w:color w:val="000000"/>
          <w:sz w:val="27"/>
          <w:szCs w:val="27"/>
          <w:highlight w:val="white"/>
          <w:u w:val="none"/>
          <w:shd w:val="clear" w:color="auto" w:fill="FFFFFF"/>
        </w:rPr>
        <w:t xml:space="preserve">утв. приказом Минсельхоза России 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>от 28.04.2022 № 269;</w:t>
      </w:r>
    </w:p>
    <w:p w:rsidR="00641C37" w:rsidRDefault="00A57BD8">
      <w:pPr>
        <w:pStyle w:val="aff4"/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 xml:space="preserve">- Ветеринарных правил 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реализации, </w:t>
      </w:r>
      <w:r>
        <w:rPr>
          <w:rStyle w:val="-"/>
          <w:rFonts w:ascii="Times New Roman" w:eastAsia="Calibri" w:hAnsi="Times New Roman" w:cs="Times New Roman"/>
          <w:color w:val="000000"/>
          <w:sz w:val="27"/>
          <w:szCs w:val="27"/>
          <w:highlight w:val="white"/>
          <w:u w:val="none"/>
          <w:shd w:val="clear" w:color="auto" w:fill="FFFFFF"/>
        </w:rPr>
        <w:t>утв. приказом Минсельхоза Рос</w:t>
      </w:r>
      <w:r>
        <w:rPr>
          <w:rStyle w:val="-"/>
          <w:rFonts w:ascii="Times New Roman" w:eastAsia="Calibri" w:hAnsi="Times New Roman" w:cs="Times New Roman"/>
          <w:color w:val="000000"/>
          <w:sz w:val="27"/>
          <w:szCs w:val="27"/>
          <w:highlight w:val="white"/>
          <w:u w:val="none"/>
          <w:shd w:val="clear" w:color="auto" w:fill="FFFFFF"/>
        </w:rPr>
        <w:t xml:space="preserve">сии 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>от 24.11.2021 № 794;</w:t>
      </w:r>
    </w:p>
    <w:p w:rsidR="00641C37" w:rsidRDefault="00A57BD8">
      <w:pPr>
        <w:pStyle w:val="aff4"/>
        <w:rPr>
          <w:rStyle w:val="15"/>
          <w:rFonts w:eastAsia="Segoe UI"/>
          <w:bCs/>
          <w:highlight w:val="white"/>
          <w:shd w:val="clear" w:color="auto" w:fill="FFFABB"/>
        </w:rPr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 xml:space="preserve">- </w:t>
      </w:r>
      <w:r>
        <w:rPr>
          <w:rStyle w:val="15"/>
          <w:rFonts w:eastAsia="Segoe UI"/>
          <w:highlight w:val="white"/>
          <w:shd w:val="clear" w:color="auto" w:fill="FFFABB"/>
        </w:rPr>
        <w:t>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реализации, утв. приказом Минсельхоза России от 18.</w:t>
      </w:r>
      <w:r>
        <w:rPr>
          <w:rStyle w:val="15"/>
          <w:rFonts w:eastAsia="Segoe UI"/>
          <w:highlight w:val="white"/>
          <w:shd w:val="clear" w:color="auto" w:fill="FFFABB"/>
        </w:rPr>
        <w:t>10.2022 № 713;</w:t>
      </w:r>
    </w:p>
    <w:p w:rsidR="00641C37" w:rsidRDefault="00A57BD8">
      <w:pPr>
        <w:rPr>
          <w:rStyle w:val="15"/>
          <w:rFonts w:eastAsia="Calibri"/>
          <w:bCs/>
          <w:color w:val="000000"/>
          <w:highlight w:val="white"/>
          <w:shd w:val="clear" w:color="auto" w:fill="FFFABB"/>
          <w:lang w:eastAsia="zh-CN" w:bidi="hi-IN"/>
        </w:rPr>
      </w:pPr>
      <w:r>
        <w:rPr>
          <w:rStyle w:val="15"/>
          <w:rFonts w:eastAsia="Calibri"/>
          <w:bCs/>
          <w:color w:val="000000"/>
          <w:highlight w:val="white"/>
          <w:shd w:val="clear" w:color="auto" w:fill="FFFABB"/>
          <w:lang w:eastAsia="zh-CN" w:bidi="hi-IN"/>
        </w:rPr>
        <w:t>- 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реализации, утв. приказом Минсельхоза России от 24.11.2021 № 793;</w:t>
      </w:r>
    </w:p>
    <w:p w:rsidR="00641C37" w:rsidRDefault="00A57BD8">
      <w:pPr>
        <w:rPr>
          <w:rStyle w:val="afb"/>
          <w:rFonts w:cs="Times New Roman"/>
          <w:bCs/>
          <w:color w:val="000000"/>
          <w:szCs w:val="28"/>
        </w:rPr>
      </w:pPr>
      <w:r>
        <w:rPr>
          <w:rStyle w:val="15"/>
          <w:rFonts w:eastAsia="Calibri"/>
          <w:bCs/>
          <w:color w:val="000000"/>
          <w:highlight w:val="white"/>
          <w:shd w:val="clear" w:color="auto" w:fill="FFFABB"/>
          <w:lang w:eastAsia="zh-CN" w:bidi="hi-IN"/>
        </w:rPr>
        <w:t>- Правил организации работы по ветеринарному клеймению кожевенного, кожевенно-мехового и пушно-мехового сырья, утв. приказом Минсельхоза России от 03.08.2007 № 383;</w:t>
      </w:r>
    </w:p>
    <w:p w:rsidR="00641C37" w:rsidRDefault="00A57BD8">
      <w:pPr>
        <w:spacing w:line="240" w:lineRule="auto"/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</w:pPr>
      <w:r>
        <w:rPr>
          <w:rStyle w:val="afb"/>
          <w:rFonts w:cs="Times New Roman"/>
          <w:bCs/>
          <w:color w:val="000000"/>
          <w:szCs w:val="28"/>
        </w:rPr>
        <w:t>- Федерального закона от 02.01.2000 № 29-ФЗ «О качестве и безопасности пищевых про</w:t>
      </w: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>дуктов»;</w:t>
      </w:r>
    </w:p>
    <w:p w:rsidR="00641C37" w:rsidRDefault="00A57BD8">
      <w:pPr>
        <w:spacing w:line="240" w:lineRule="auto"/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</w:pP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>- Федерального закона </w:t>
      </w: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>от 27.12.2002 № 184-ФЗ «О техническом регулировании»;</w:t>
      </w:r>
    </w:p>
    <w:p w:rsidR="00641C37" w:rsidRDefault="00A57BD8">
      <w:pPr>
        <w:spacing w:line="240" w:lineRule="auto"/>
        <w:rPr>
          <w:rStyle w:val="afb"/>
          <w:rFonts w:cs="Times New Roman"/>
          <w:bCs/>
          <w:color w:val="000000"/>
          <w:szCs w:val="28"/>
        </w:rPr>
      </w:pP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>- Федерального закона от 14.07.2022 № 248-ФЗ «О побочных продуктах животноводства и о внесении изменений в отдельные законодательные акты Российской Федерации»;</w:t>
      </w:r>
    </w:p>
    <w:p w:rsidR="00641C37" w:rsidRDefault="00A57BD8">
      <w:pPr>
        <w:spacing w:line="240" w:lineRule="auto"/>
        <w:rPr>
          <w:rStyle w:val="afb"/>
          <w:rFonts w:cs="Times New Roman"/>
          <w:bCs/>
          <w:color w:val="000000"/>
          <w:szCs w:val="28"/>
        </w:rPr>
      </w:pPr>
      <w:r>
        <w:rPr>
          <w:rStyle w:val="afb"/>
          <w:rFonts w:cs="Times New Roman"/>
          <w:bCs/>
          <w:color w:val="000000"/>
          <w:szCs w:val="28"/>
        </w:rPr>
        <w:t>- Единых</w:t>
      </w:r>
      <w:r>
        <w:rPr>
          <w:rStyle w:val="afb"/>
          <w:rFonts w:cs="Times New Roman"/>
          <w:bCs/>
          <w:color w:val="000000"/>
          <w:szCs w:val="28"/>
        </w:rPr>
        <w:t xml:space="preserve"> ветеринарных (ветеринарно-санитарные) требований, предъявляемых к товарам, подлежащим ветеринарному контролю (надзору), утв. Решением Комиссии Таможенного союза от 18.06.2010 № 317;</w:t>
      </w:r>
    </w:p>
    <w:p w:rsidR="00641C37" w:rsidRDefault="00A57BD8">
      <w:pPr>
        <w:pStyle w:val="aff1"/>
        <w:tabs>
          <w:tab w:val="left" w:pos="709"/>
        </w:tabs>
        <w:spacing w:after="0" w:line="240" w:lineRule="auto"/>
        <w:ind w:left="0" w:firstLine="709"/>
        <w:rPr>
          <w:rStyle w:val="afc"/>
          <w:rFonts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/>
        </w:rPr>
      </w:pPr>
      <w:r>
        <w:rPr>
          <w:rStyle w:val="afb"/>
          <w:rFonts w:cs="Times New Roman"/>
          <w:bCs/>
          <w:color w:val="000000"/>
          <w:szCs w:val="28"/>
        </w:rPr>
        <w:t>- Технического регламента Таможенного союза «О безопасности пищевой проду</w:t>
      </w:r>
      <w:r>
        <w:rPr>
          <w:rStyle w:val="afb"/>
          <w:rFonts w:cs="Times New Roman"/>
          <w:bCs/>
          <w:color w:val="000000"/>
          <w:szCs w:val="28"/>
        </w:rPr>
        <w:t>кции» ТР ТС 021/2011, утв. решением Комиссии Таможенного союза от 09.12.2011 № 880;</w:t>
      </w:r>
    </w:p>
    <w:p w:rsidR="00641C37" w:rsidRDefault="00A57BD8">
      <w:pPr>
        <w:pStyle w:val="aff3"/>
        <w:spacing w:before="0" w:after="0"/>
        <w:rPr>
          <w:rStyle w:val="-"/>
          <w:rFonts w:eastAsia="Calibri"/>
          <w:color w:val="000000"/>
          <w:sz w:val="28"/>
          <w:szCs w:val="28"/>
          <w:u w:val="none"/>
        </w:rPr>
      </w:pPr>
      <w:r>
        <w:rPr>
          <w:rStyle w:val="afc"/>
          <w:rFonts w:eastAsia="Calibri"/>
          <w:b w:val="0"/>
          <w:bCs w:val="0"/>
          <w:color w:val="000000"/>
          <w:sz w:val="28"/>
          <w:szCs w:val="28"/>
          <w:highlight w:val="white"/>
          <w:shd w:val="clear" w:color="auto" w:fill="FFFABB"/>
          <w:lang w:eastAsia="zh-CN"/>
        </w:rPr>
        <w:t>- Технического регламента Таможенного союза «О безопасности молока и молочной продукции» ТР ТС 033/2013, утв. Решением Совета Евразийской экономической комиссии от 10.09.2013 № 67;</w:t>
      </w:r>
    </w:p>
    <w:p w:rsidR="00641C37" w:rsidRDefault="00A57BD8">
      <w:pPr>
        <w:pStyle w:val="aff3"/>
        <w:spacing w:before="0" w:after="0"/>
        <w:rPr>
          <w:rStyle w:val="afb"/>
          <w:rFonts w:eastAsia="Calibri"/>
          <w:bCs/>
          <w:color w:val="000000"/>
          <w:sz w:val="28"/>
          <w:szCs w:val="28"/>
          <w:shd w:val="clear" w:color="auto" w:fill="FFFFFF"/>
        </w:rPr>
      </w:pPr>
      <w:r>
        <w:rPr>
          <w:rStyle w:val="-"/>
          <w:rFonts w:eastAsia="Calibri"/>
          <w:color w:val="000000"/>
          <w:sz w:val="28"/>
          <w:szCs w:val="28"/>
          <w:u w:val="none"/>
        </w:rPr>
        <w:t>- Технического регламента Таможенного союза «О безопасности мяса и мясной п</w:t>
      </w:r>
      <w:r>
        <w:rPr>
          <w:rStyle w:val="-"/>
          <w:rFonts w:eastAsia="Calibri"/>
          <w:color w:val="000000"/>
          <w:sz w:val="28"/>
          <w:szCs w:val="28"/>
          <w:u w:val="none"/>
        </w:rPr>
        <w:t xml:space="preserve">родукции» ТР ТС 034/2013, утв. </w:t>
      </w:r>
      <w:r>
        <w:rPr>
          <w:rStyle w:val="-"/>
          <w:rFonts w:eastAsia="Calibri"/>
          <w:color w:val="000000"/>
          <w:sz w:val="28"/>
          <w:szCs w:val="28"/>
          <w:u w:val="none"/>
          <w:shd w:val="clear" w:color="auto" w:fill="FFFFFF"/>
        </w:rPr>
        <w:t>Решением Совета Евразийской экономической комиссии от 09.10.2013 № 68;</w:t>
      </w:r>
    </w:p>
    <w:p w:rsidR="00641C37" w:rsidRDefault="00A57BD8">
      <w:pPr>
        <w:pStyle w:val="aff1"/>
        <w:tabs>
          <w:tab w:val="left" w:pos="709"/>
        </w:tabs>
        <w:spacing w:after="0" w:line="240" w:lineRule="auto"/>
        <w:ind w:left="0" w:firstLine="709"/>
        <w:rPr>
          <w:rStyle w:val="15"/>
          <w:rFonts w:eastAsia="Arial Unicode MS"/>
          <w:bCs/>
          <w:color w:val="000000"/>
          <w:shd w:val="clear" w:color="auto" w:fill="FFFFFF"/>
        </w:rPr>
      </w:pPr>
      <w:r>
        <w:rPr>
          <w:rStyle w:val="afb"/>
          <w:rFonts w:cs="Times New Roman"/>
          <w:bCs/>
          <w:color w:val="000000"/>
          <w:szCs w:val="28"/>
          <w:shd w:val="clear" w:color="auto" w:fill="FFFFFF"/>
        </w:rPr>
        <w:t>- Технического регламента Евразийского экономического союза «О безопасности мяса птицы и продукции его переработки» ТР ЕАЭС 051/2021, утв. Решением Совета</w:t>
      </w:r>
      <w:r>
        <w:rPr>
          <w:rStyle w:val="afb"/>
          <w:rFonts w:cs="Times New Roman"/>
          <w:bCs/>
          <w:color w:val="000000"/>
          <w:szCs w:val="28"/>
          <w:shd w:val="clear" w:color="auto" w:fill="FFFFFF"/>
        </w:rPr>
        <w:t xml:space="preserve"> Евразийской экономической комиссии от 29.10.2021 г. № 110;</w:t>
      </w:r>
    </w:p>
    <w:p w:rsidR="00641C37" w:rsidRDefault="00A57BD8">
      <w:pPr>
        <w:pStyle w:val="a5"/>
        <w:shd w:val="clear" w:color="auto" w:fill="FFFFFF"/>
        <w:tabs>
          <w:tab w:val="left" w:pos="999"/>
        </w:tabs>
        <w:spacing w:after="0" w:line="240" w:lineRule="auto"/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</w:pPr>
      <w:r>
        <w:rPr>
          <w:rStyle w:val="15"/>
          <w:rFonts w:eastAsia="Arial Unicode MS"/>
          <w:bCs/>
          <w:color w:val="000000"/>
          <w:shd w:val="clear" w:color="auto" w:fill="FFFFFF"/>
        </w:rPr>
        <w:lastRenderedPageBreak/>
        <w:t>- Технического регламента Евразийского экономического союза «О безопасности рыбы и рыбной продукции» ТР ЕАЭС 040/2016, утв. Решением Совета Евразийской экономической комиссии от 18.10.2016 № 162;</w:t>
      </w:r>
    </w:p>
    <w:p w:rsidR="00641C37" w:rsidRDefault="00A57BD8">
      <w:pPr>
        <w:spacing w:line="240" w:lineRule="auto"/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</w:pP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>- Требований к обращению побочных продуктов животноводства», утв. постановлением Правительства РФ от 31.10.2022 № 1940;</w:t>
      </w:r>
    </w:p>
    <w:p w:rsidR="00641C37" w:rsidRDefault="00A57BD8">
      <w:pPr>
        <w:pStyle w:val="33"/>
        <w:spacing w:line="240" w:lineRule="auto"/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</w:pP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>- Порядка, сроков и формы направления уведомления об отнесении веществ, образуемых при содержании сельскохозяйственных животных, к побоч</w:t>
      </w: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 xml:space="preserve">ным продуктам животноводства, </w:t>
      </w:r>
      <w:r>
        <w:rPr>
          <w:rStyle w:val="-"/>
          <w:rFonts w:cs="Times New Roman"/>
          <w:color w:val="000000"/>
          <w:sz w:val="27"/>
          <w:szCs w:val="27"/>
          <w:highlight w:val="white"/>
          <w:u w:val="none"/>
          <w:shd w:val="clear" w:color="auto" w:fill="FFFFFF"/>
          <w:lang w:eastAsia="zh-CN" w:bidi="hi-IN"/>
        </w:rPr>
        <w:t xml:space="preserve">утв. приказом Минсельхоза России </w:t>
      </w: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>от 07.10.2022 № 671.</w:t>
      </w:r>
    </w:p>
    <w:p w:rsidR="00641C37" w:rsidRDefault="00A57BD8">
      <w:pPr>
        <w:pStyle w:val="aff4"/>
        <w:rPr>
          <w:rStyle w:val="15"/>
          <w:rFonts w:eastAsia="Segoe UI"/>
          <w:highlight w:val="white"/>
          <w:shd w:val="clear" w:color="auto" w:fill="FFFABB"/>
        </w:rPr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>- Об утверждении перечня биологических отходов, утв. приказом Минсельхоза России от 07.11.2024 № 669;</w:t>
      </w:r>
    </w:p>
    <w:p w:rsidR="00641C37" w:rsidRDefault="00A57BD8">
      <w:pP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</w:pPr>
      <w:r>
        <w:rPr>
          <w:rStyle w:val="15"/>
          <w:rFonts w:eastAsia="Calibri"/>
          <w:color w:val="000000"/>
          <w:highlight w:val="white"/>
          <w:shd w:val="clear" w:color="auto" w:fill="FFFABB"/>
          <w:lang w:eastAsia="zh-CN" w:bidi="hi-IN"/>
        </w:rPr>
        <w:t>- Положения о порядке изъятия из обращения, проведения экспертизы, вре</w:t>
      </w:r>
      <w:r>
        <w:rPr>
          <w:rStyle w:val="15"/>
          <w:rFonts w:eastAsia="Calibri"/>
          <w:color w:val="000000"/>
          <w:highlight w:val="white"/>
          <w:shd w:val="clear" w:color="auto" w:fill="FFFABB"/>
          <w:lang w:eastAsia="zh-CN" w:bidi="hi-IN"/>
        </w:rPr>
        <w:t xml:space="preserve">менного хранения, утилизации или уничтожения некачественных и (или) опасных пищевых продуктов, материалов и изделий, контактирующих с пищевыми продуктами, </w:t>
      </w: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>утв. постановлением Правительства от 07.10.2020 № 1612;</w:t>
      </w:r>
    </w:p>
    <w:p w:rsidR="00641C37" w:rsidRDefault="00A57BD8">
      <w:pP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</w:pPr>
      <w:r>
        <w:rPr>
          <w:rStyle w:val="afc"/>
          <w:rFonts w:eastAsia="Segoe UI" w:cs="Times New Roman"/>
          <w:b w:val="0"/>
          <w:bCs w:val="0"/>
          <w:color w:val="000000"/>
          <w:szCs w:val="28"/>
          <w:highlight w:val="white"/>
          <w:shd w:val="clear" w:color="auto" w:fill="FFFABB"/>
          <w:lang w:eastAsia="zh-CN" w:bidi="hi-IN"/>
        </w:rPr>
        <w:t xml:space="preserve">-  </w:t>
      </w:r>
      <w:r>
        <w:rPr>
          <w:rStyle w:val="15"/>
          <w:rFonts w:eastAsia="Calibri"/>
          <w:color w:val="000000"/>
          <w:highlight w:val="white"/>
          <w:shd w:val="clear" w:color="auto" w:fill="FFFABB"/>
          <w:lang w:eastAsia="zh-CN" w:bidi="hi-IN"/>
        </w:rPr>
        <w:t xml:space="preserve">Ветеринарных </w:t>
      </w:r>
      <w:r>
        <w:rPr>
          <w:rStyle w:val="15"/>
          <w:rFonts w:eastAsia="Calibri"/>
          <w:color w:val="000000"/>
          <w:highlight w:val="white"/>
          <w:shd w:val="clear" w:color="auto" w:fill="FFFABB"/>
          <w:lang w:eastAsia="zh-CN" w:bidi="hi-IN"/>
        </w:rPr>
        <w:t>правил назначения и проведения ветеринарно-санитарной экспертизы некачественных пищевых продуктов в целях их утилизации для последующего использования в качестве корма для сельскохозяйственных животных, утв. приказом Минсельхоза России от 27.12.2023 № 942;</w:t>
      </w:r>
    </w:p>
    <w:p w:rsidR="00641C37" w:rsidRDefault="00A57BD8">
      <w:pPr>
        <w:pStyle w:val="aff4"/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 xml:space="preserve">- Ветеринарных правил сбора, хранения, перемещения, утилизации и уничтожения биологических отходов, утв. </w:t>
      </w:r>
      <w:r>
        <w:rPr>
          <w:rStyle w:val="-"/>
          <w:rFonts w:ascii="Times New Roman" w:eastAsia="Calibri" w:hAnsi="Times New Roman" w:cs="Times New Roman"/>
          <w:color w:val="000000"/>
          <w:sz w:val="27"/>
          <w:szCs w:val="27"/>
          <w:highlight w:val="white"/>
          <w:u w:val="none"/>
          <w:shd w:val="clear" w:color="auto" w:fill="FFFFFF"/>
        </w:rPr>
        <w:t xml:space="preserve">приказом 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>Минсельхоза России от 11.11.2024 № 677;</w:t>
      </w:r>
    </w:p>
    <w:p w:rsidR="00641C37" w:rsidRDefault="00A57BD8">
      <w:pPr>
        <w:pStyle w:val="aff4"/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 xml:space="preserve">- Ветеринарных правил содержания, эксплуатации и ликвидации скотомогильников, утв. </w:t>
      </w:r>
      <w:r>
        <w:rPr>
          <w:rStyle w:val="-"/>
          <w:rFonts w:ascii="Times New Roman" w:eastAsia="Calibri" w:hAnsi="Times New Roman" w:cs="Times New Roman"/>
          <w:color w:val="000000"/>
          <w:sz w:val="27"/>
          <w:szCs w:val="27"/>
          <w:highlight w:val="white"/>
          <w:u w:val="none"/>
          <w:shd w:val="clear" w:color="auto" w:fill="FFFFFF"/>
        </w:rPr>
        <w:t xml:space="preserve">приказом 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>Минсельхо</w:t>
      </w: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>за России от 11.11.2024 № 674.</w:t>
      </w:r>
    </w:p>
    <w:p w:rsidR="00641C37" w:rsidRDefault="00641C37">
      <w:pPr>
        <w:pStyle w:val="aff4"/>
      </w:pPr>
    </w:p>
    <w:p w:rsidR="00641C37" w:rsidRDefault="00A57BD8">
      <w:pPr>
        <w:pStyle w:val="aff4"/>
      </w:pPr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 xml:space="preserve">Более подробную информацию Вы можете получить на сайте Управления Федеральной службы по ветеринарному и фитосанитарному надзору по Тюменской области, Ямало-Ненецкому и Ханты-Мансийскому автономным округам по адресу </w:t>
      </w:r>
      <w:hyperlink r:id="rId6" w:history="1">
        <w:r>
          <w:rPr>
            <w:rStyle w:val="-"/>
            <w:rFonts w:ascii="Times New Roman" w:hAnsi="Times New Roman" w:cs="Times New Roman"/>
            <w:color w:val="000000"/>
            <w:sz w:val="28"/>
            <w:szCs w:val="28"/>
            <w:highlight w:val="white"/>
            <w:u w:val="none"/>
            <w:shd w:val="clear" w:color="auto" w:fill="FFFABB"/>
          </w:rPr>
          <w:t>https://72.fsvps.gov.ru/</w:t>
        </w:r>
      </w:hyperlink>
      <w:r>
        <w:rPr>
          <w:rStyle w:val="afc"/>
          <w:rFonts w:ascii="Times New Roman" w:hAnsi="Times New Roman" w:cs="Times New Roman"/>
          <w:b w:val="0"/>
          <w:bCs w:val="0"/>
          <w:sz w:val="28"/>
          <w:szCs w:val="28"/>
          <w:highlight w:val="white"/>
          <w:shd w:val="clear" w:color="auto" w:fill="FFFABB"/>
        </w:rPr>
        <w:t>.</w:t>
      </w:r>
    </w:p>
    <w:p w:rsidR="00641C37" w:rsidRDefault="00641C37">
      <w:pPr>
        <w:pStyle w:val="aff4"/>
      </w:pPr>
    </w:p>
    <w:p w:rsidR="00641C37" w:rsidRDefault="00641C37">
      <w:pPr>
        <w:pStyle w:val="aff4"/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0"/>
          <w:szCs w:val="20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0"/>
          <w:szCs w:val="20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0"/>
          <w:szCs w:val="20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0"/>
          <w:szCs w:val="20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0"/>
          <w:szCs w:val="20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641C37">
      <w:pPr>
        <w:shd w:val="clear" w:color="auto" w:fill="FFFFFF"/>
        <w:ind w:firstLine="0"/>
        <w:rPr>
          <w:rFonts w:eastAsia="Times New Roman" w:cs="Times New Roman"/>
          <w:sz w:val="24"/>
          <w:szCs w:val="24"/>
        </w:rPr>
      </w:pPr>
    </w:p>
    <w:p w:rsidR="00641C37" w:rsidRDefault="00A57BD8">
      <w:pPr>
        <w:shd w:val="clear" w:color="auto" w:fill="FFFFFF"/>
        <w:ind w:firstLine="0"/>
        <w:rPr>
          <w:rStyle w:val="afc"/>
          <w:rFonts w:eastAsia="Times New Roman" w:cs="Times New Roman"/>
          <w:b w:val="0"/>
          <w:bCs w:val="0"/>
          <w:color w:val="000000"/>
          <w:sz w:val="24"/>
          <w:szCs w:val="24"/>
          <w:highlight w:val="white"/>
          <w:shd w:val="clear" w:color="auto" w:fill="FFFABB"/>
          <w:lang w:eastAsia="zh-CN"/>
        </w:rPr>
      </w:pPr>
      <w:bookmarkStart w:id="0" w:name="_GoBack"/>
      <w:bookmarkEnd w:id="0"/>
      <w:r>
        <w:rPr>
          <w:rFonts w:eastAsia="Times New Roman" w:cs="Times New Roman"/>
          <w:sz w:val="24"/>
          <w:szCs w:val="24"/>
        </w:rPr>
        <w:t>Павлов Эрдни Дорджиевич,</w:t>
      </w:r>
    </w:p>
    <w:p w:rsidR="00641C37" w:rsidRDefault="00A57BD8">
      <w:pPr>
        <w:shd w:val="clear" w:color="auto" w:fill="FFFFFF"/>
        <w:ind w:firstLine="0"/>
        <w:rPr>
          <w:rStyle w:val="afc"/>
          <w:rFonts w:eastAsia="Times New Roman" w:cs="Times New Roman"/>
          <w:b w:val="0"/>
          <w:bCs w:val="0"/>
          <w:color w:val="000000"/>
          <w:sz w:val="24"/>
          <w:szCs w:val="24"/>
          <w:highlight w:val="white"/>
          <w:shd w:val="clear" w:color="auto" w:fill="FFFABB"/>
          <w:lang w:eastAsia="zh-CN"/>
        </w:rPr>
      </w:pPr>
      <w:r>
        <w:rPr>
          <w:rStyle w:val="afc"/>
          <w:rFonts w:eastAsia="Times New Roman" w:cs="Times New Roman"/>
          <w:b w:val="0"/>
          <w:bCs w:val="0"/>
          <w:color w:val="000000"/>
          <w:sz w:val="24"/>
          <w:szCs w:val="24"/>
          <w:highlight w:val="white"/>
          <w:shd w:val="clear" w:color="auto" w:fill="FFFABB"/>
          <w:lang w:eastAsia="zh-CN"/>
        </w:rPr>
        <w:t>(3467)35-01-24</w:t>
      </w:r>
    </w:p>
    <w:sectPr w:rsidR="00641C37">
      <w:footerReference w:type="default" r:id="rId7"/>
      <w:footerReference w:type="first" r:id="rId8"/>
      <w:pgSz w:w="11906" w:h="16838"/>
      <w:pgMar w:top="531" w:right="475" w:bottom="1175" w:left="606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BD8" w:rsidRDefault="00A57BD8">
      <w:pPr>
        <w:spacing w:line="240" w:lineRule="auto"/>
      </w:pPr>
      <w:r>
        <w:separator/>
      </w:r>
    </w:p>
  </w:endnote>
  <w:endnote w:type="continuationSeparator" w:id="0">
    <w:p w:rsidR="00A57BD8" w:rsidRDefault="00A57B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C37" w:rsidRDefault="00A57BD8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:rsidR="00641C37" w:rsidRDefault="00641C37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1C37" w:rsidRDefault="00641C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BD8" w:rsidRDefault="00A57BD8">
      <w:pPr>
        <w:spacing w:line="240" w:lineRule="auto"/>
      </w:pPr>
      <w:r>
        <w:separator/>
      </w:r>
    </w:p>
  </w:footnote>
  <w:footnote w:type="continuationSeparator" w:id="0">
    <w:p w:rsidR="00A57BD8" w:rsidRDefault="00A57B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1C37"/>
    <w:rsid w:val="00641C37"/>
    <w:rsid w:val="007D5B4B"/>
    <w:rsid w:val="00A57BD8"/>
    <w:rsid w:val="00E74D32"/>
    <w:rsid w:val="00EC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77E8"/>
  <w15:docId w15:val="{20AA2A0B-01D0-4994-A05E-1B8B8B20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line="254" w:lineRule="auto"/>
      <w:ind w:firstLine="709"/>
      <w:jc w:val="both"/>
    </w:pPr>
    <w:rPr>
      <w:rFonts w:eastAsia="Calibri" w:cs="font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5"/>
    <w:link w:val="a6"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character" w:customStyle="1" w:styleId="a6">
    <w:name w:val="Заголовок Знак"/>
    <w:link w:val="a4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11"/>
    <w:pPr>
      <w:tabs>
        <w:tab w:val="center" w:pos="4677"/>
        <w:tab w:val="right" w:pos="9355"/>
      </w:tabs>
      <w:spacing w:line="240" w:lineRule="auto"/>
    </w:pPr>
  </w:style>
  <w:style w:type="character" w:customStyle="1" w:styleId="11">
    <w:name w:val="Верхний колонтитул Знак1"/>
    <w:basedOn w:val="a0"/>
    <w:link w:val="ab"/>
    <w:uiPriority w:val="99"/>
  </w:style>
  <w:style w:type="paragraph" w:styleId="ac">
    <w:name w:val="footer"/>
    <w:basedOn w:val="a"/>
    <w:link w:val="12"/>
    <w:pPr>
      <w:tabs>
        <w:tab w:val="center" w:pos="4677"/>
        <w:tab w:val="right" w:pos="9355"/>
      </w:tabs>
      <w:spacing w:line="240" w:lineRule="auto"/>
    </w:pPr>
  </w:style>
  <w:style w:type="character" w:customStyle="1" w:styleId="12">
    <w:name w:val="Нижний колонтитул Знак1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4F81BD"/>
      <w:sz w:val="18"/>
      <w:szCs w:val="18"/>
    </w:rPr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0">
    <w:name w:val="Hyperlink"/>
    <w:uiPriority w:val="99"/>
    <w:unhideWhenUsed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Верхний колонтитул Знак"/>
    <w:rPr>
      <w:rFonts w:ascii="Times New Roman" w:hAnsi="Times New Roman" w:cs="Times New Roman"/>
      <w:sz w:val="28"/>
    </w:rPr>
  </w:style>
  <w:style w:type="character" w:customStyle="1" w:styleId="afa">
    <w:name w:val="Нижний колонтитул Знак"/>
    <w:rPr>
      <w:rFonts w:ascii="Times New Roman" w:hAnsi="Times New Roman" w:cs="Times New Roman"/>
      <w:sz w:val="28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afb">
    <w:name w:val="Гипертекстовая ссылка"/>
    <w:rPr>
      <w:color w:val="106BB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15">
    <w:name w:val="Основной текст Знак1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afc">
    <w:name w:val="Сильный акцент"/>
    <w:rPr>
      <w:b/>
      <w:bCs/>
    </w:rPr>
  </w:style>
  <w:style w:type="character" w:customStyle="1" w:styleId="afd">
    <w:name w:val="Акцент"/>
    <w:rPr>
      <w:i/>
      <w:iCs/>
    </w:rPr>
  </w:style>
  <w:style w:type="paragraph" w:styleId="a5">
    <w:name w:val="Body Text"/>
    <w:basedOn w:val="a"/>
    <w:pPr>
      <w:spacing w:after="140" w:line="276" w:lineRule="auto"/>
    </w:pPr>
  </w:style>
  <w:style w:type="paragraph" w:styleId="afe">
    <w:name w:val="List"/>
    <w:basedOn w:val="a5"/>
    <w:rPr>
      <w:rFonts w:ascii="PT Astra Serif" w:hAnsi="PT Astra Serif" w:cs="Noto Sans Devanagari"/>
    </w:rPr>
  </w:style>
  <w:style w:type="paragraph" w:customStyle="1" w:styleId="aff">
    <w:name w:val="Название"/>
    <w:basedOn w:val="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0">
    <w:name w:val="index heading"/>
    <w:basedOn w:val="a"/>
    <w:pPr>
      <w:suppressLineNumbers/>
    </w:pPr>
    <w:rPr>
      <w:rFonts w:ascii="PT Astra Serif" w:hAnsi="PT Astra Serif" w:cs="Noto Sans Devanagari"/>
    </w:rPr>
  </w:style>
  <w:style w:type="paragraph" w:styleId="aff1">
    <w:name w:val="List Paragraph"/>
    <w:basedOn w:val="a"/>
    <w:pPr>
      <w:spacing w:after="200"/>
      <w:ind w:left="720" w:firstLine="0"/>
      <w:contextualSpacing/>
    </w:pPr>
  </w:style>
  <w:style w:type="paragraph" w:customStyle="1" w:styleId="aff2">
    <w:name w:val="Колонтитул"/>
    <w:basedOn w:val="a"/>
  </w:style>
  <w:style w:type="paragraph" w:customStyle="1" w:styleId="aff3">
    <w:name w:val="Обычный (веб)"/>
    <w:basedOn w:val="a"/>
    <w:pPr>
      <w:spacing w:before="100" w:after="100" w:line="240" w:lineRule="auto"/>
    </w:pPr>
    <w:rPr>
      <w:rFonts w:eastAsia="Times New Roman" w:cs="Times New Roman"/>
      <w:sz w:val="24"/>
      <w:szCs w:val="24"/>
    </w:rPr>
  </w:style>
  <w:style w:type="paragraph" w:customStyle="1" w:styleId="33">
    <w:name w:val="Красная строка3"/>
    <w:basedOn w:val="a"/>
  </w:style>
  <w:style w:type="paragraph" w:customStyle="1" w:styleId="aff4">
    <w:name w:val="Нормальный (таблица)"/>
    <w:basedOn w:val="a"/>
    <w:pPr>
      <w:widowControl w:val="0"/>
      <w:spacing w:line="240" w:lineRule="auto"/>
    </w:pPr>
    <w:rPr>
      <w:rFonts w:ascii="Liberation Serif" w:eastAsia="Segoe UI" w:hAnsi="Liberation Serif" w:cs="Tahoma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72.fsvps.gov.ru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1139</Words>
  <Characters>6497</Characters>
  <Application>Microsoft Office Word</Application>
  <DocSecurity>0</DocSecurity>
  <Lines>54</Lines>
  <Paragraphs>15</Paragraphs>
  <ScaleCrop>false</ScaleCrop>
  <Company/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Осминин Александр Сергеевич</dc:creator>
  <cp:lastModifiedBy>Admin</cp:lastModifiedBy>
  <cp:revision>65</cp:revision>
  <dcterms:created xsi:type="dcterms:W3CDTF">2024-12-12T08:11:00Z</dcterms:created>
  <dcterms:modified xsi:type="dcterms:W3CDTF">2025-10-28T09:07:00Z</dcterms:modified>
</cp:coreProperties>
</file>