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CDE" w:rsidRDefault="0068185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Уважаемые </w:t>
      </w:r>
      <w:r w:rsidR="002B7ACA">
        <w:rPr>
          <w:sz w:val="28"/>
          <w:szCs w:val="28"/>
          <w:lang w:val="ru-RU"/>
        </w:rPr>
        <w:t>жители села</w:t>
      </w:r>
      <w:r>
        <w:rPr>
          <w:sz w:val="28"/>
          <w:szCs w:val="28"/>
          <w:lang w:val="ru-RU"/>
        </w:rPr>
        <w:t>!</w:t>
      </w:r>
    </w:p>
    <w:p w:rsidR="00D24CDE" w:rsidRPr="002B7ACA" w:rsidRDefault="00D24CDE">
      <w:pPr>
        <w:ind w:firstLine="709"/>
        <w:jc w:val="both"/>
        <w:rPr>
          <w:lang w:val="ru-RU"/>
        </w:rPr>
      </w:pPr>
    </w:p>
    <w:p w:rsidR="00D24CDE" w:rsidRPr="002B7ACA" w:rsidRDefault="00681853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Сообща</w:t>
      </w:r>
      <w:r w:rsidR="002B7ACA">
        <w:rPr>
          <w:color w:val="000000" w:themeColor="text1"/>
          <w:sz w:val="28"/>
          <w:szCs w:val="28"/>
          <w:lang w:val="ru-RU"/>
        </w:rPr>
        <w:t xml:space="preserve">ем </w:t>
      </w:r>
      <w:r>
        <w:rPr>
          <w:color w:val="000000" w:themeColor="text1"/>
          <w:sz w:val="28"/>
          <w:szCs w:val="28"/>
          <w:lang w:val="ru-RU"/>
        </w:rPr>
        <w:t xml:space="preserve">Вам, что в период с 01 февраля 2026 года по 30 ноября 2026 года на территории Сургутского района запланирован к реализации </w:t>
      </w:r>
      <w:r w:rsidRPr="002B7ACA">
        <w:rPr>
          <w:b/>
          <w:bCs/>
          <w:color w:val="000000" w:themeColor="text1"/>
          <w:sz w:val="28"/>
          <w:szCs w:val="28"/>
          <w:lang w:val="ru-RU"/>
        </w:rPr>
        <w:t xml:space="preserve">районный проект </w:t>
      </w:r>
      <w:r w:rsidRPr="002B7ACA">
        <w:rPr>
          <w:b/>
          <w:bCs/>
          <w:sz w:val="28"/>
          <w:szCs w:val="28"/>
          <w:lang w:val="ru-RU"/>
        </w:rPr>
        <w:t>«Добро Кампус»</w:t>
      </w:r>
      <w:r w:rsidRPr="002B7ACA"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(далее – Проект).  </w:t>
      </w:r>
    </w:p>
    <w:p w:rsidR="00D24CDE" w:rsidRDefault="00681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Проект представляет собой выездные образовательные встречи по направлению добровольчества для актива молодёжных центров и волонтёрских объединений Сургутского района.</w:t>
      </w:r>
    </w:p>
    <w:p w:rsidR="00D24CDE" w:rsidRDefault="00681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Целью Проекта является формирование у жителей Сургутского района пред</w:t>
      </w:r>
      <w:r>
        <w:rPr>
          <w:color w:val="000000" w:themeColor="text1"/>
          <w:sz w:val="28"/>
          <w:szCs w:val="28"/>
          <w:lang w:val="ru-RU"/>
        </w:rPr>
        <w:t>ставлений об экосистеме развития добровольчества, обучение волонтёрским компетенциям, связанным с умением работать с различными целевыми категориями, развитием лидерских качеств, освоением проектных технологий, необходимых для развития волонтёрского движен</w:t>
      </w:r>
      <w:r>
        <w:rPr>
          <w:color w:val="000000" w:themeColor="text1"/>
          <w:sz w:val="28"/>
          <w:szCs w:val="28"/>
          <w:lang w:val="ru-RU"/>
        </w:rPr>
        <w:t>ия в Сургутском районе.</w:t>
      </w:r>
    </w:p>
    <w:p w:rsidR="00D24CDE" w:rsidRDefault="00681853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Возрастная категория участников Проекта от 14 до 35 лет.</w:t>
      </w:r>
    </w:p>
    <w:p w:rsidR="00D24CDE" w:rsidRPr="002B7ACA" w:rsidRDefault="00681853">
      <w:pPr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Для участия в образовательных мероприятиях Проекта необходимо пройти электронную регистрацию: https://clck.ru/3QtXHY. </w:t>
      </w:r>
    </w:p>
    <w:p w:rsidR="00D24CDE" w:rsidRDefault="00D24CDE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color w:val="000000" w:themeColor="text1"/>
          <w:sz w:val="28"/>
          <w:szCs w:val="28"/>
          <w:lang w:val="ru-RU"/>
        </w:rPr>
      </w:pPr>
    </w:p>
    <w:p w:rsidR="002B7ACA" w:rsidRDefault="002B7ACA">
      <w:pPr>
        <w:widowControl w:val="0"/>
        <w:rPr>
          <w:sz w:val="28"/>
          <w:szCs w:val="28"/>
          <w:lang w:val="ru-RU"/>
        </w:rPr>
      </w:pPr>
    </w:p>
    <w:p w:rsidR="00D24CDE" w:rsidRDefault="00681853">
      <w:pPr>
        <w:widowControl w:val="0"/>
        <w:jc w:val="right"/>
        <w:rPr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>Приложение</w:t>
      </w:r>
    </w:p>
    <w:p w:rsidR="00D24CDE" w:rsidRDefault="00D24CDE">
      <w:pPr>
        <w:ind w:left="10" w:right="-2" w:hanging="10"/>
        <w:jc w:val="center"/>
        <w:outlineLvl w:val="1"/>
        <w:rPr>
          <w:b/>
          <w:bCs/>
          <w:sz w:val="28"/>
          <w:szCs w:val="28"/>
        </w:rPr>
      </w:pPr>
    </w:p>
    <w:p w:rsidR="00D24CDE" w:rsidRDefault="00681853">
      <w:pPr>
        <w:ind w:left="10" w:right="-2" w:hanging="1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D24CDE" w:rsidRPr="002B7ACA" w:rsidRDefault="00681853">
      <w:pPr>
        <w:widowControl w:val="0"/>
        <w:ind w:left="10" w:right="-2" w:hanging="10"/>
        <w:jc w:val="center"/>
        <w:rPr>
          <w:b/>
          <w:sz w:val="28"/>
          <w:szCs w:val="22"/>
          <w:lang w:val="ru-RU"/>
        </w:rPr>
      </w:pPr>
      <w:r w:rsidRPr="002B7ACA">
        <w:rPr>
          <w:b/>
          <w:sz w:val="28"/>
          <w:szCs w:val="22"/>
          <w:lang w:val="ru-RU" w:eastAsia="en-US"/>
        </w:rPr>
        <w:t>об</w:t>
      </w:r>
      <w:r w:rsidRPr="002B7ACA">
        <w:rPr>
          <w:b/>
          <w:spacing w:val="-6"/>
          <w:sz w:val="28"/>
          <w:szCs w:val="22"/>
          <w:lang w:val="ru-RU" w:eastAsia="en-US"/>
        </w:rPr>
        <w:t xml:space="preserve"> </w:t>
      </w:r>
      <w:r w:rsidRPr="002B7ACA">
        <w:rPr>
          <w:b/>
          <w:sz w:val="28"/>
          <w:szCs w:val="22"/>
          <w:lang w:val="ru-RU" w:eastAsia="en-US"/>
        </w:rPr>
        <w:t>организации</w:t>
      </w:r>
      <w:r w:rsidRPr="002B7ACA">
        <w:rPr>
          <w:b/>
          <w:spacing w:val="-4"/>
          <w:sz w:val="28"/>
          <w:szCs w:val="22"/>
          <w:lang w:val="ru-RU" w:eastAsia="en-US"/>
        </w:rPr>
        <w:t xml:space="preserve"> </w:t>
      </w:r>
      <w:r w:rsidRPr="002B7ACA">
        <w:rPr>
          <w:b/>
          <w:sz w:val="28"/>
          <w:szCs w:val="22"/>
          <w:lang w:val="ru-RU" w:eastAsia="en-US"/>
        </w:rPr>
        <w:t>и</w:t>
      </w:r>
      <w:r w:rsidRPr="002B7ACA">
        <w:rPr>
          <w:b/>
          <w:spacing w:val="-5"/>
          <w:sz w:val="28"/>
          <w:szCs w:val="22"/>
          <w:lang w:val="ru-RU" w:eastAsia="en-US"/>
        </w:rPr>
        <w:t xml:space="preserve"> проведении</w:t>
      </w:r>
      <w:r w:rsidRPr="002B7ACA">
        <w:rPr>
          <w:b/>
          <w:spacing w:val="-3"/>
          <w:sz w:val="28"/>
          <w:szCs w:val="22"/>
          <w:lang w:val="ru-RU" w:eastAsia="en-US"/>
        </w:rPr>
        <w:t xml:space="preserve"> районного </w:t>
      </w:r>
      <w:r w:rsidRPr="002B7ACA">
        <w:rPr>
          <w:b/>
          <w:sz w:val="28"/>
          <w:szCs w:val="22"/>
          <w:lang w:val="ru-RU" w:eastAsia="en-US"/>
        </w:rPr>
        <w:t>проекта</w:t>
      </w:r>
    </w:p>
    <w:p w:rsidR="00D24CDE" w:rsidRDefault="00681853">
      <w:pPr>
        <w:ind w:left="10" w:right="-2" w:hanging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Добро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Кампус</w:t>
      </w:r>
      <w:proofErr w:type="spellEnd"/>
      <w:r>
        <w:rPr>
          <w:b/>
          <w:bCs/>
          <w:sz w:val="28"/>
          <w:szCs w:val="28"/>
        </w:rPr>
        <w:t>»</w:t>
      </w:r>
    </w:p>
    <w:p w:rsidR="00D24CDE" w:rsidRDefault="00D24CDE">
      <w:pPr>
        <w:ind w:left="10" w:right="-2" w:hanging="10"/>
        <w:jc w:val="center"/>
        <w:rPr>
          <w:b/>
          <w:bCs/>
          <w:sz w:val="28"/>
          <w:szCs w:val="28"/>
        </w:rPr>
      </w:pPr>
    </w:p>
    <w:p w:rsidR="00D24CDE" w:rsidRDefault="00681853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Общие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положения</w:t>
      </w:r>
      <w:proofErr w:type="spellEnd"/>
    </w:p>
    <w:p w:rsidR="00D24CDE" w:rsidRPr="002B7ACA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2B7ACA">
        <w:rPr>
          <w:sz w:val="28"/>
          <w:szCs w:val="28"/>
          <w:lang w:val="ru-RU"/>
        </w:rPr>
        <w:t>1.1.</w:t>
      </w:r>
      <w:r w:rsidRPr="002B7ACA">
        <w:rPr>
          <w:sz w:val="28"/>
          <w:szCs w:val="28"/>
          <w:lang w:val="ru-RU"/>
        </w:rPr>
        <w:tab/>
        <w:t>Настоящее Положение определяет цели, задачи, порядок проведения районного проекта «Добро Кампус» (далее – Проект) на территории Сургутского района.</w:t>
      </w:r>
    </w:p>
    <w:p w:rsidR="00D24CDE" w:rsidRPr="002B7ACA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B7ACA">
        <w:rPr>
          <w:sz w:val="28"/>
          <w:szCs w:val="28"/>
          <w:lang w:val="ru-RU"/>
        </w:rPr>
        <w:t>1.2. Организаторами Проекта являются управление молодёжной политики и реализации социал</w:t>
      </w:r>
      <w:r w:rsidRPr="002B7ACA">
        <w:rPr>
          <w:sz w:val="28"/>
          <w:szCs w:val="28"/>
          <w:lang w:val="ru-RU"/>
        </w:rPr>
        <w:t>ьных инициатив администрации Сургутского района, муниципальное автономное учреждение Сургутского района «Районный молодёжный центр» (далее – МАУ «РМЦ»).</w:t>
      </w:r>
    </w:p>
    <w:p w:rsidR="00D24CDE" w:rsidRPr="002B7ACA" w:rsidRDefault="00D24CDE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D24CDE" w:rsidRDefault="00681853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Цели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задачи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D24CDE" w:rsidRPr="002B7ACA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2B7ACA">
        <w:rPr>
          <w:sz w:val="28"/>
          <w:szCs w:val="28"/>
          <w:lang w:val="ru-RU" w:eastAsia="en-US"/>
        </w:rPr>
        <w:t xml:space="preserve">2.1. Целью Проекта является </w:t>
      </w:r>
      <w:r w:rsidRPr="002B7ACA">
        <w:rPr>
          <w:sz w:val="28"/>
          <w:szCs w:val="28"/>
          <w:lang w:val="ru-RU"/>
        </w:rPr>
        <w:t xml:space="preserve">формирование у жителей Сургутского района </w:t>
      </w:r>
      <w:r w:rsidRPr="002B7ACA">
        <w:rPr>
          <w:sz w:val="28"/>
          <w:szCs w:val="28"/>
          <w:lang w:val="ru-RU"/>
        </w:rPr>
        <w:t>представлений об экосистеме развития добровольчества, обучение волонтёрским компетенциям, связанным с умением работать с различными целевыми категориями, развитием лидерских качеств, освоением проектных технологий, необходимых для развития волонтёрского дв</w:t>
      </w:r>
      <w:r w:rsidRPr="002B7ACA">
        <w:rPr>
          <w:sz w:val="28"/>
          <w:szCs w:val="28"/>
          <w:lang w:val="ru-RU"/>
        </w:rPr>
        <w:t>ижения в Сургутском районе.</w:t>
      </w:r>
    </w:p>
    <w:p w:rsidR="00D24CDE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</w:t>
      </w:r>
      <w:proofErr w:type="spellStart"/>
      <w:r>
        <w:rPr>
          <w:sz w:val="28"/>
          <w:szCs w:val="28"/>
          <w:lang w:eastAsia="en-US"/>
        </w:rPr>
        <w:t>Задачи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Проекта</w:t>
      </w:r>
      <w:proofErr w:type="spellEnd"/>
      <w:r>
        <w:rPr>
          <w:sz w:val="28"/>
          <w:szCs w:val="28"/>
          <w:lang w:eastAsia="en-US"/>
        </w:rPr>
        <w:t>:</w:t>
      </w:r>
    </w:p>
    <w:p w:rsidR="00D24CDE" w:rsidRPr="002B7ACA" w:rsidRDefault="00681853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8"/>
          <w:szCs w:val="28"/>
          <w:lang w:val="ru-RU" w:eastAsia="en-US"/>
        </w:rPr>
      </w:pPr>
      <w:r w:rsidRPr="002B7ACA">
        <w:rPr>
          <w:sz w:val="28"/>
          <w:szCs w:val="28"/>
          <w:lang w:val="ru-RU" w:eastAsia="en-US"/>
        </w:rPr>
        <w:t>содействовать развитию добровольческого движения в Сургутском районе;</w:t>
      </w:r>
    </w:p>
    <w:p w:rsidR="00D24CDE" w:rsidRPr="002B7ACA" w:rsidRDefault="00681853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8"/>
          <w:szCs w:val="28"/>
          <w:lang w:val="ru-RU" w:eastAsia="en-US"/>
        </w:rPr>
      </w:pPr>
      <w:r w:rsidRPr="002B7ACA">
        <w:rPr>
          <w:sz w:val="28"/>
          <w:szCs w:val="28"/>
          <w:lang w:val="ru-RU" w:eastAsia="en-US"/>
        </w:rPr>
        <w:t>р</w:t>
      </w:r>
      <w:r w:rsidRPr="002B7ACA">
        <w:rPr>
          <w:sz w:val="28"/>
          <w:szCs w:val="28"/>
          <w:lang w:val="ru-RU" w:eastAsia="en-US"/>
        </w:rPr>
        <w:t>азвивать добровольческие компетенции и осуществлять обучение участников навыкам волонтёрской деятельности;</w:t>
      </w:r>
    </w:p>
    <w:p w:rsidR="00D24CDE" w:rsidRPr="002B7ACA" w:rsidRDefault="00681853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8"/>
          <w:szCs w:val="28"/>
          <w:lang w:val="ru-RU" w:eastAsia="en-US"/>
        </w:rPr>
      </w:pPr>
      <w:r w:rsidRPr="002B7ACA">
        <w:rPr>
          <w:sz w:val="28"/>
          <w:szCs w:val="28"/>
          <w:lang w:val="ru-RU" w:eastAsia="en-US"/>
        </w:rPr>
        <w:t>поддерживать добровольческие инициативы жителей Сургутского района;</w:t>
      </w:r>
    </w:p>
    <w:p w:rsidR="00D24CDE" w:rsidRPr="002B7ACA" w:rsidRDefault="00681853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8"/>
          <w:szCs w:val="28"/>
          <w:lang w:val="ru-RU" w:eastAsia="en-US"/>
        </w:rPr>
      </w:pPr>
      <w:r w:rsidRPr="002B7ACA">
        <w:rPr>
          <w:sz w:val="28"/>
          <w:szCs w:val="28"/>
          <w:lang w:val="ru-RU" w:eastAsia="en-US"/>
        </w:rPr>
        <w:t>вовлекать новых участников в добровольческое движение в Сургутском районе.</w:t>
      </w:r>
    </w:p>
    <w:p w:rsidR="00D24CDE" w:rsidRPr="002B7ACA" w:rsidRDefault="00D24CDE">
      <w:pPr>
        <w:tabs>
          <w:tab w:val="left" w:pos="426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</w:p>
    <w:p w:rsidR="00D24CDE" w:rsidRDefault="00681853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Оргко</w:t>
      </w:r>
      <w:r>
        <w:rPr>
          <w:b/>
          <w:bCs/>
          <w:sz w:val="28"/>
          <w:szCs w:val="28"/>
        </w:rPr>
        <w:t>митет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D24CDE" w:rsidRPr="002B7ACA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color w:val="000000" w:themeColor="text1"/>
          <w:sz w:val="28"/>
          <w:szCs w:val="28"/>
          <w:lang w:val="ru-RU" w:eastAsia="en-US"/>
        </w:rPr>
      </w:pPr>
      <w:r w:rsidRPr="002B7ACA">
        <w:rPr>
          <w:color w:val="000000" w:themeColor="text1"/>
          <w:sz w:val="28"/>
          <w:szCs w:val="28"/>
          <w:lang w:val="ru-RU" w:eastAsia="en-US"/>
        </w:rPr>
        <w:t>3.1. Общее руководство подготовкой и проведением Проекта осуществляет организационный комитет (далее – Оргкомитет).</w:t>
      </w:r>
    </w:p>
    <w:p w:rsidR="00D24CDE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</w:t>
      </w:r>
      <w:proofErr w:type="spellStart"/>
      <w:r>
        <w:rPr>
          <w:color w:val="000000" w:themeColor="text1"/>
          <w:sz w:val="28"/>
          <w:szCs w:val="28"/>
        </w:rPr>
        <w:t>Оргкомитет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осуществляет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следующие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функции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D24CDE" w:rsidRDefault="00681853">
      <w:pPr>
        <w:pStyle w:val="a3"/>
        <w:numPr>
          <w:ilvl w:val="0"/>
          <w:numId w:val="28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утверждает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образовательную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программу</w:t>
      </w:r>
      <w:proofErr w:type="spellEnd"/>
      <w:r>
        <w:rPr>
          <w:color w:val="000000" w:themeColor="text1"/>
          <w:sz w:val="28"/>
          <w:szCs w:val="28"/>
        </w:rPr>
        <w:t xml:space="preserve">; </w:t>
      </w:r>
    </w:p>
    <w:p w:rsidR="00D24CDE" w:rsidRPr="002B7ACA" w:rsidRDefault="00681853">
      <w:pPr>
        <w:pStyle w:val="a3"/>
        <w:numPr>
          <w:ilvl w:val="0"/>
          <w:numId w:val="28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формирует список участников Проекта, ис</w:t>
      </w:r>
      <w:r w:rsidRPr="002B7ACA">
        <w:rPr>
          <w:color w:val="000000" w:themeColor="text1"/>
          <w:sz w:val="28"/>
          <w:szCs w:val="28"/>
          <w:lang w:val="ru-RU"/>
        </w:rPr>
        <w:t>ходя из направленных заявок;</w:t>
      </w:r>
    </w:p>
    <w:p w:rsidR="00D24CDE" w:rsidRPr="002B7ACA" w:rsidRDefault="00681853">
      <w:pPr>
        <w:pStyle w:val="a3"/>
        <w:numPr>
          <w:ilvl w:val="0"/>
          <w:numId w:val="28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организует проведение образовательных встреч Проекта;</w:t>
      </w:r>
    </w:p>
    <w:p w:rsidR="00D24CDE" w:rsidRPr="002B7ACA" w:rsidRDefault="00681853">
      <w:pPr>
        <w:pStyle w:val="a3"/>
        <w:numPr>
          <w:ilvl w:val="0"/>
          <w:numId w:val="28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решает общие вопросы, связанные с организацией и проведением образовательных встреч Проекта;</w:t>
      </w:r>
    </w:p>
    <w:p w:rsidR="00D24CDE" w:rsidRPr="002B7ACA" w:rsidRDefault="00681853">
      <w:pPr>
        <w:pStyle w:val="a3"/>
        <w:numPr>
          <w:ilvl w:val="0"/>
          <w:numId w:val="28"/>
        </w:numPr>
        <w:tabs>
          <w:tab w:val="left" w:pos="0"/>
        </w:tabs>
        <w:ind w:left="0" w:right="-2" w:firstLine="709"/>
        <w:jc w:val="both"/>
        <w:outlineLvl w:val="1"/>
        <w:rPr>
          <w:b/>
          <w:bCs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готовит материалы для проведения информационной кампании Проекта в средствах мас</w:t>
      </w:r>
      <w:r w:rsidRPr="002B7ACA">
        <w:rPr>
          <w:color w:val="000000" w:themeColor="text1"/>
          <w:sz w:val="28"/>
          <w:szCs w:val="28"/>
          <w:lang w:val="ru-RU"/>
        </w:rPr>
        <w:t>совой информации и в сети Интернет.</w:t>
      </w:r>
    </w:p>
    <w:p w:rsidR="00D24CDE" w:rsidRPr="002B7ACA" w:rsidRDefault="00D24CDE">
      <w:pPr>
        <w:tabs>
          <w:tab w:val="left" w:pos="0"/>
        </w:tabs>
        <w:ind w:right="-2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D24CDE" w:rsidRPr="002B7ACA" w:rsidRDefault="00D24CDE">
      <w:pPr>
        <w:tabs>
          <w:tab w:val="left" w:pos="0"/>
        </w:tabs>
        <w:ind w:right="-2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D24CDE" w:rsidRDefault="00681853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3.3. </w:t>
      </w:r>
      <w:proofErr w:type="spellStart"/>
      <w:r>
        <w:rPr>
          <w:color w:val="000000" w:themeColor="text1"/>
          <w:sz w:val="28"/>
          <w:szCs w:val="28"/>
        </w:rPr>
        <w:t>Оргкомитет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имеет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право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D24CDE" w:rsidRPr="002B7ACA" w:rsidRDefault="00681853">
      <w:pPr>
        <w:pStyle w:val="a3"/>
        <w:numPr>
          <w:ilvl w:val="0"/>
          <w:numId w:val="29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привлекать экспертов к организации и проведению образовательных встреч Проекта;</w:t>
      </w:r>
    </w:p>
    <w:p w:rsidR="00D24CDE" w:rsidRPr="002B7ACA" w:rsidRDefault="00681853">
      <w:pPr>
        <w:pStyle w:val="a3"/>
        <w:numPr>
          <w:ilvl w:val="0"/>
          <w:numId w:val="29"/>
        </w:numPr>
        <w:tabs>
          <w:tab w:val="left" w:pos="0"/>
        </w:tabs>
        <w:ind w:left="0" w:right="-2" w:firstLine="709"/>
        <w:jc w:val="both"/>
        <w:outlineLvl w:val="1"/>
        <w:rPr>
          <w:color w:val="000000" w:themeColor="text1"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>привлекать партнёров к организации и проведению образовательных встреч Проекта;</w:t>
      </w:r>
    </w:p>
    <w:p w:rsidR="00D24CDE" w:rsidRPr="002B7ACA" w:rsidRDefault="00681853">
      <w:pPr>
        <w:pStyle w:val="a3"/>
        <w:numPr>
          <w:ilvl w:val="0"/>
          <w:numId w:val="29"/>
        </w:numPr>
        <w:tabs>
          <w:tab w:val="left" w:pos="0"/>
        </w:tabs>
        <w:ind w:left="0" w:right="-2" w:firstLine="709"/>
        <w:jc w:val="both"/>
        <w:outlineLvl w:val="1"/>
        <w:rPr>
          <w:b/>
          <w:bCs/>
          <w:sz w:val="28"/>
          <w:szCs w:val="28"/>
          <w:lang w:val="ru-RU"/>
        </w:rPr>
      </w:pPr>
      <w:r w:rsidRPr="002B7ACA">
        <w:rPr>
          <w:color w:val="000000" w:themeColor="text1"/>
          <w:sz w:val="28"/>
          <w:szCs w:val="28"/>
          <w:lang w:val="ru-RU"/>
        </w:rPr>
        <w:t xml:space="preserve">вносить </w:t>
      </w:r>
      <w:r w:rsidRPr="002B7ACA">
        <w:rPr>
          <w:color w:val="000000" w:themeColor="text1"/>
          <w:sz w:val="28"/>
          <w:szCs w:val="28"/>
          <w:lang w:val="ru-RU"/>
        </w:rPr>
        <w:t>изменения в настоящее Положение.</w:t>
      </w:r>
    </w:p>
    <w:p w:rsidR="00D24CDE" w:rsidRPr="002B7ACA" w:rsidRDefault="00D24CDE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D24CDE" w:rsidRPr="002B7ACA" w:rsidRDefault="00681853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2B7ACA">
        <w:rPr>
          <w:b/>
          <w:bCs/>
          <w:sz w:val="28"/>
          <w:szCs w:val="28"/>
          <w:lang w:val="ru-RU"/>
        </w:rPr>
        <w:t>Сроки, место проведения, условия участия, основные мероприятия Проекта</w:t>
      </w:r>
    </w:p>
    <w:p w:rsidR="00D24CDE" w:rsidRPr="002B7ACA" w:rsidRDefault="00681853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B7ACA">
        <w:rPr>
          <w:sz w:val="28"/>
          <w:szCs w:val="28"/>
          <w:lang w:val="ru-RU"/>
        </w:rPr>
        <w:t xml:space="preserve">4.1. Сроки проведения Проекта: </w:t>
      </w:r>
    </w:p>
    <w:p w:rsidR="00D24CDE" w:rsidRPr="002B7ACA" w:rsidRDefault="00681853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B7ACA">
        <w:rPr>
          <w:sz w:val="28"/>
          <w:szCs w:val="28"/>
          <w:lang w:val="ru-RU"/>
        </w:rPr>
        <w:t>4.1.1.</w:t>
      </w:r>
      <w:r w:rsidRPr="002B7ACA">
        <w:rPr>
          <w:b/>
          <w:bCs/>
          <w:sz w:val="28"/>
          <w:szCs w:val="28"/>
          <w:lang w:val="ru-RU"/>
        </w:rPr>
        <w:tab/>
        <w:t>С 01 февраля 2026 года по 30 ноября 2026 года</w:t>
      </w:r>
      <w:r w:rsidRPr="002B7ACA">
        <w:rPr>
          <w:sz w:val="28"/>
          <w:szCs w:val="28"/>
          <w:lang w:val="ru-RU"/>
        </w:rPr>
        <w:t xml:space="preserve"> – выездные образовательные встречи по направлению добровольчества для актива молодёжных центров и волонтёрских объединений Сургутского района согласно графику (Приложение 1), а также по запросу от учреждений. </w:t>
      </w:r>
    </w:p>
    <w:p w:rsidR="00D24CDE" w:rsidRDefault="00681853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Проекте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принимают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участие</w:t>
      </w:r>
      <w:proofErr w:type="spellEnd"/>
      <w:r>
        <w:rPr>
          <w:sz w:val="28"/>
          <w:szCs w:val="28"/>
        </w:rPr>
        <w:t>:</w:t>
      </w:r>
    </w:p>
    <w:p w:rsidR="00D24CDE" w:rsidRPr="002B7ACA" w:rsidRDefault="00681853">
      <w:pPr>
        <w:pStyle w:val="a3"/>
        <w:numPr>
          <w:ilvl w:val="0"/>
          <w:numId w:val="30"/>
        </w:numPr>
        <w:tabs>
          <w:tab w:val="left" w:pos="0"/>
        </w:tabs>
        <w:ind w:left="0" w:firstLine="709"/>
        <w:jc w:val="both"/>
        <w:outlineLvl w:val="1"/>
        <w:rPr>
          <w:sz w:val="28"/>
          <w:szCs w:val="28"/>
          <w:lang w:val="ru-RU"/>
        </w:rPr>
      </w:pPr>
      <w:r w:rsidRPr="002B7ACA">
        <w:rPr>
          <w:sz w:val="28"/>
          <w:szCs w:val="28"/>
          <w:lang w:val="ru-RU"/>
        </w:rPr>
        <w:t xml:space="preserve">волонтёры, </w:t>
      </w:r>
      <w:r w:rsidRPr="002B7ACA">
        <w:rPr>
          <w:sz w:val="28"/>
          <w:szCs w:val="28"/>
          <w:lang w:val="ru-RU"/>
        </w:rPr>
        <w:t>представители и руководители добровольческих (волонтёрских) некоммерческих организаций и объединений Сургутского района;</w:t>
      </w:r>
    </w:p>
    <w:p w:rsidR="00D24CDE" w:rsidRDefault="00681853">
      <w:pPr>
        <w:pStyle w:val="a3"/>
        <w:numPr>
          <w:ilvl w:val="0"/>
          <w:numId w:val="30"/>
        </w:numPr>
        <w:tabs>
          <w:tab w:val="left" w:pos="0"/>
        </w:tabs>
        <w:ind w:left="0" w:firstLine="709"/>
        <w:jc w:val="both"/>
        <w:outlineLvl w:val="1"/>
        <w:rPr>
          <w:sz w:val="28"/>
          <w:szCs w:val="28"/>
        </w:rPr>
      </w:pPr>
      <w:r w:rsidRPr="002B7ACA">
        <w:rPr>
          <w:sz w:val="28"/>
          <w:szCs w:val="28"/>
          <w:lang w:val="ru-RU"/>
        </w:rPr>
        <w:t xml:space="preserve">сотрудники учреждений и инициативных групп, осуществляющие добровольческую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волонтёрскую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деятельность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Сургутского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>.</w:t>
      </w:r>
    </w:p>
    <w:p w:rsidR="00D24CDE" w:rsidRPr="002B7ACA" w:rsidRDefault="00681853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2B7ACA">
        <w:rPr>
          <w:sz w:val="28"/>
          <w:szCs w:val="28"/>
          <w:lang w:val="ru-RU"/>
        </w:rPr>
        <w:t>4.3.</w:t>
      </w:r>
      <w:r w:rsidRPr="002B7ACA">
        <w:rPr>
          <w:sz w:val="28"/>
          <w:szCs w:val="28"/>
          <w:lang w:val="ru-RU"/>
        </w:rPr>
        <w:tab/>
        <w:t>Возрастная категория участников Проекта от 14 до 35 лет.</w:t>
      </w:r>
    </w:p>
    <w:p w:rsidR="00D24CDE" w:rsidRPr="002B7ACA" w:rsidRDefault="00681853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u w:val="single"/>
          <w:lang w:val="ru-RU"/>
        </w:rPr>
      </w:pPr>
      <w:r w:rsidRPr="002B7ACA">
        <w:rPr>
          <w:sz w:val="28"/>
          <w:szCs w:val="28"/>
          <w:lang w:val="ru-RU"/>
        </w:rPr>
        <w:t>4.4.</w:t>
      </w:r>
      <w:r w:rsidRPr="002B7ACA">
        <w:rPr>
          <w:sz w:val="28"/>
          <w:szCs w:val="28"/>
          <w:lang w:val="ru-RU"/>
        </w:rPr>
        <w:tab/>
      </w:r>
      <w:r w:rsidRPr="002B7ACA">
        <w:rPr>
          <w:sz w:val="28"/>
          <w:szCs w:val="28"/>
          <w:lang w:val="ru-RU"/>
        </w:rPr>
        <w:t xml:space="preserve">Для участия в образовательных мероприятиях Проекта необходимо пройти электронную регистрацию: </w:t>
      </w:r>
      <w:r>
        <w:rPr>
          <w:sz w:val="28"/>
          <w:szCs w:val="28"/>
        </w:rPr>
        <w:t>https</w:t>
      </w:r>
      <w:r w:rsidRPr="002B7ACA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clck</w:t>
      </w:r>
      <w:proofErr w:type="spellEnd"/>
      <w:r w:rsidRPr="002B7AC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2B7ACA">
        <w:rPr>
          <w:sz w:val="28"/>
          <w:szCs w:val="28"/>
          <w:lang w:val="ru-RU"/>
        </w:rPr>
        <w:t>/3</w:t>
      </w:r>
      <w:proofErr w:type="spellStart"/>
      <w:r>
        <w:rPr>
          <w:sz w:val="28"/>
          <w:szCs w:val="28"/>
        </w:rPr>
        <w:t>QtXHY</w:t>
      </w:r>
      <w:proofErr w:type="spellEnd"/>
      <w:r w:rsidRPr="002B7ACA">
        <w:rPr>
          <w:sz w:val="28"/>
          <w:szCs w:val="28"/>
          <w:lang w:val="ru-RU"/>
        </w:rPr>
        <w:t xml:space="preserve">. </w:t>
      </w:r>
    </w:p>
    <w:p w:rsidR="00D24CDE" w:rsidRPr="002B7ACA" w:rsidRDefault="00D24CDE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D24CDE" w:rsidRDefault="00681853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Контактная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информация</w:t>
      </w:r>
      <w:proofErr w:type="spellEnd"/>
    </w:p>
    <w:p w:rsidR="00D24CDE" w:rsidRDefault="00681853">
      <w:pPr>
        <w:pStyle w:val="aff6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Муниципальное автономное учреждение Сургутского района «Районный молодёжный центр»: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Белый Яр, Лесная 9/2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232, тел.: +7 (3462) 550-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718,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rmc-mp@mail.ru. </w:t>
      </w:r>
    </w:p>
    <w:p w:rsidR="00D24CDE" w:rsidRDefault="00681853">
      <w:pPr>
        <w:pStyle w:val="aff6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Контактные лица: </w:t>
      </w:r>
    </w:p>
    <w:p w:rsidR="00D24CDE" w:rsidRDefault="00681853">
      <w:pPr>
        <w:pStyle w:val="aff6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—  Закирова Екатерина Александровна, заместитель директора МАУ «РМЦ», +7 (3462) 550-718;</w:t>
      </w:r>
    </w:p>
    <w:p w:rsidR="00D24CDE" w:rsidRDefault="00681853">
      <w:pPr>
        <w:pStyle w:val="aff6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— Жаркой Ирина Петровна, специалист по работе с молодёжью отдела ре</w:t>
      </w:r>
      <w:r>
        <w:rPr>
          <w:rFonts w:ascii="Times New Roman" w:hAnsi="Times New Roman" w:cs="Times New Roman"/>
          <w:sz w:val="28"/>
          <w:szCs w:val="28"/>
        </w:rPr>
        <w:t>ализации основных направлений молодёжной политики МАУ «РМЦ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+7 (3462) 550-718.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 w:clear="all"/>
      </w:r>
    </w:p>
    <w:p w:rsidR="00D24CDE" w:rsidRDefault="00681853">
      <w:pPr>
        <w:pStyle w:val="aff6"/>
        <w:spacing w:line="271" w:lineRule="auto"/>
        <w:jc w:val="right"/>
        <w:outlineLvl w:val="1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</w:rPr>
        <w:lastRenderedPageBreak/>
        <w:t>Приложение 1 к п</w:t>
      </w:r>
      <w:r>
        <w:rPr>
          <w:rFonts w:ascii="Times New Roman" w:eastAsia="Times New Roman" w:hAnsi="Times New Roman" w:cs="Times New Roman"/>
          <w:bCs/>
        </w:rPr>
        <w:t>оложению</w:t>
      </w:r>
    </w:p>
    <w:p w:rsidR="00D24CDE" w:rsidRDefault="00681853">
      <w:pPr>
        <w:pStyle w:val="aff6"/>
        <w:spacing w:line="271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об</w:t>
      </w:r>
      <w:r>
        <w:rPr>
          <w:rFonts w:ascii="Times New Roman" w:eastAsia="Times New Roman" w:hAnsi="Times New Roman" w:cs="Times New Roman"/>
          <w:szCs w:val="18"/>
        </w:rPr>
        <w:t xml:space="preserve"> организации и проведении районного </w:t>
      </w:r>
      <w:r>
        <w:rPr>
          <w:rFonts w:ascii="Times New Roman" w:eastAsia="Times New Roman" w:hAnsi="Times New Roman" w:cs="Times New Roman"/>
          <w:szCs w:val="18"/>
        </w:rPr>
        <w:t xml:space="preserve">проекта </w:t>
      </w:r>
    </w:p>
    <w:p w:rsidR="00D24CDE" w:rsidRDefault="00681853">
      <w:pPr>
        <w:pStyle w:val="aff6"/>
        <w:spacing w:line="271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Cs w:val="18"/>
        </w:rPr>
        <w:t>«</w:t>
      </w:r>
      <w:r>
        <w:rPr>
          <w:rFonts w:ascii="Times New Roman" w:eastAsia="Times New Roman" w:hAnsi="Times New Roman" w:cs="Times New Roman"/>
          <w:szCs w:val="18"/>
        </w:rPr>
        <w:t>Добро Кампус»</w:t>
      </w:r>
    </w:p>
    <w:p w:rsidR="00D24CDE" w:rsidRDefault="00D24CDE">
      <w:pPr>
        <w:pStyle w:val="aff6"/>
        <w:spacing w:line="271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4CDE" w:rsidRPr="002B7ACA" w:rsidRDefault="00681853">
      <w:pPr>
        <w:spacing w:after="11"/>
        <w:ind w:left="10" w:right="-2" w:hanging="10"/>
        <w:jc w:val="center"/>
        <w:rPr>
          <w:b/>
          <w:sz w:val="28"/>
          <w:szCs w:val="28"/>
          <w:lang w:val="ru-RU"/>
        </w:rPr>
      </w:pPr>
      <w:r w:rsidRPr="002B7ACA">
        <w:rPr>
          <w:b/>
          <w:sz w:val="28"/>
          <w:szCs w:val="28"/>
          <w:lang w:val="ru-RU"/>
        </w:rPr>
        <w:t>Предварительный г</w:t>
      </w:r>
      <w:r w:rsidRPr="002B7ACA">
        <w:rPr>
          <w:b/>
          <w:sz w:val="28"/>
          <w:szCs w:val="28"/>
          <w:lang w:val="ru-RU"/>
        </w:rPr>
        <w:t xml:space="preserve">рафик проведения районного проекта </w:t>
      </w:r>
    </w:p>
    <w:p w:rsidR="00D24CDE" w:rsidRDefault="00681853">
      <w:pPr>
        <w:spacing w:after="11"/>
        <w:ind w:left="10" w:right="-2" w:hanging="10"/>
        <w:jc w:val="center"/>
        <w:rPr>
          <w:b/>
          <w:bCs/>
          <w:sz w:val="16"/>
          <w:szCs w:val="16"/>
        </w:rPr>
      </w:pPr>
      <w:r w:rsidRPr="002B7AC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Добро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Кампус</w:t>
      </w:r>
      <w:proofErr w:type="spellEnd"/>
      <w:r>
        <w:rPr>
          <w:b/>
          <w:sz w:val="28"/>
          <w:szCs w:val="28"/>
        </w:rPr>
        <w:t>»</w:t>
      </w:r>
    </w:p>
    <w:p w:rsidR="00D24CDE" w:rsidRDefault="00D24CDE">
      <w:pPr>
        <w:spacing w:after="11"/>
        <w:ind w:left="10" w:right="-2" w:hanging="10"/>
        <w:jc w:val="center"/>
        <w:rPr>
          <w:b/>
          <w:bCs/>
          <w:sz w:val="16"/>
          <w:szCs w:val="16"/>
        </w:rPr>
      </w:pPr>
    </w:p>
    <w:tbl>
      <w:tblPr>
        <w:tblW w:w="103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3827"/>
        <w:gridCol w:w="4819"/>
      </w:tblGrid>
      <w:tr w:rsidR="00D24CDE">
        <w:trPr>
          <w:trHeight w:val="43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Молодёжный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центр</w:t>
            </w:r>
            <w:proofErr w:type="spellEnd"/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D24CDE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bCs/>
                <w:sz w:val="28"/>
                <w:szCs w:val="28"/>
                <w:lang w:val="ru-RU"/>
              </w:rPr>
              <w:t>Выездные образовательные встречи на выбранные темы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Лянтор,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мкр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>-н, стр. 44</w:t>
            </w:r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Февраль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Нижнесортымский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Нефтяников, д.7а</w:t>
            </w:r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Барсово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Мостостроителей, д. 3</w:t>
            </w:r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Лямина,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Центральная, д. 11</w:t>
            </w:r>
          </w:p>
        </w:tc>
      </w:tr>
      <w:tr w:rsidR="00D24CDE" w:rsidRPr="002B7ACA">
        <w:trPr>
          <w:trHeight w:val="768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Ульт-Ягун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35 лет Победы, д. 1/1а</w:t>
            </w:r>
          </w:p>
        </w:tc>
      </w:tr>
      <w:tr w:rsidR="00D24CDE" w:rsidRPr="002B7ACA">
        <w:trPr>
          <w:trHeight w:val="926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Апрель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Угут,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Сосновая, д. 13</w:t>
            </w:r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proofErr w:type="spellStart"/>
            <w:r w:rsidRPr="002B7ACA">
              <w:rPr>
                <w:b/>
                <w:bCs/>
                <w:sz w:val="28"/>
                <w:szCs w:val="28"/>
              </w:rPr>
              <w:t>Сентябрь</w:t>
            </w:r>
            <w:proofErr w:type="spellEnd"/>
            <w:r w:rsidRPr="002B7ACA">
              <w:rPr>
                <w:b/>
                <w:bCs/>
                <w:sz w:val="28"/>
                <w:szCs w:val="28"/>
              </w:rPr>
              <w:t xml:space="preserve"> 2026 </w:t>
            </w:r>
            <w:proofErr w:type="spellStart"/>
            <w:r w:rsidRPr="002B7ACA">
              <w:rPr>
                <w:b/>
                <w:bCs/>
                <w:sz w:val="28"/>
                <w:szCs w:val="28"/>
              </w:rPr>
              <w:t>года</w:t>
            </w:r>
            <w:bookmarkEnd w:id="0"/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Default="00D24CDE"/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b/>
                <w:bCs/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b/>
                <w:bCs/>
                <w:sz w:val="28"/>
                <w:szCs w:val="28"/>
                <w:lang w:val="ru-RU"/>
              </w:rPr>
              <w:t xml:space="preserve">. Локосово,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b/>
                <w:bCs/>
                <w:sz w:val="28"/>
                <w:szCs w:val="28"/>
                <w:lang w:val="ru-RU"/>
              </w:rPr>
              <w:t>ул. Советская, д. 26</w:t>
            </w:r>
          </w:p>
        </w:tc>
      </w:tr>
      <w:tr w:rsidR="00D24CDE" w:rsidRPr="002B7ACA">
        <w:trPr>
          <w:trHeight w:val="713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4CDE" w:rsidRDefault="00D24CDE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Высокий Мыс,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Советская, д. 37</w:t>
            </w:r>
          </w:p>
        </w:tc>
      </w:tr>
      <w:tr w:rsidR="00D24CDE" w:rsidRPr="002B7ACA">
        <w:trPr>
          <w:trHeight w:val="34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4CDE" w:rsidRDefault="00D24CDE">
            <w:pPr>
              <w:pStyle w:val="a3"/>
              <w:tabs>
                <w:tab w:val="left" w:pos="331"/>
              </w:tabs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Русскинская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Просвещения, д. 18</w:t>
            </w:r>
          </w:p>
        </w:tc>
      </w:tr>
      <w:tr w:rsidR="00D24CDE" w:rsidRPr="002B7ACA">
        <w:trPr>
          <w:trHeight w:val="483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Октябрь</w:t>
            </w:r>
            <w:proofErr w:type="spellEnd"/>
            <w:r>
              <w:rPr>
                <w:sz w:val="28"/>
                <w:szCs w:val="28"/>
              </w:rPr>
              <w:t xml:space="preserve"> 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4CDE" w:rsidRDefault="00D24CDE">
            <w:pPr>
              <w:pStyle w:val="a3"/>
              <w:tabs>
                <w:tab w:val="left" w:pos="331"/>
              </w:tabs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Федоровский,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Ломоносово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>, д. 7</w:t>
            </w:r>
          </w:p>
        </w:tc>
      </w:tr>
      <w:tr w:rsidR="00D24CDE" w:rsidRPr="002B7ACA">
        <w:trPr>
          <w:trHeight w:val="34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Ноябрь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4CDE" w:rsidRDefault="00D24CDE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2B7ACA">
              <w:rPr>
                <w:sz w:val="28"/>
                <w:szCs w:val="28"/>
                <w:lang w:val="ru-RU"/>
              </w:rPr>
              <w:t>с.п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Сытомино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, </w:t>
            </w:r>
          </w:p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>ул. Комсомольская, д. 7в</w:t>
            </w:r>
          </w:p>
        </w:tc>
      </w:tr>
      <w:tr w:rsidR="00D24CDE">
        <w:trPr>
          <w:trHeight w:val="77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запросу</w:t>
            </w:r>
            <w:proofErr w:type="spellEnd"/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4CDE" w:rsidRDefault="00D24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DE" w:rsidRPr="002B7ACA" w:rsidRDefault="00681853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B7ACA">
              <w:rPr>
                <w:sz w:val="28"/>
                <w:szCs w:val="28"/>
                <w:lang w:val="ru-RU"/>
              </w:rPr>
              <w:t xml:space="preserve"> «Районный центр культуры» </w:t>
            </w:r>
          </w:p>
          <w:p w:rsidR="00D24CDE" w:rsidRDefault="0068185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7ACA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2B7ACA">
              <w:rPr>
                <w:sz w:val="28"/>
                <w:szCs w:val="28"/>
                <w:lang w:val="ru-RU"/>
              </w:rPr>
              <w:t>г.п</w:t>
            </w:r>
            <w:proofErr w:type="spellEnd"/>
            <w:r w:rsidRPr="002B7ACA">
              <w:rPr>
                <w:sz w:val="28"/>
                <w:szCs w:val="28"/>
                <w:lang w:val="ru-RU"/>
              </w:rPr>
              <w:t xml:space="preserve">. Белый Яр, ул. </w:t>
            </w:r>
            <w:proofErr w:type="spellStart"/>
            <w:r>
              <w:rPr>
                <w:sz w:val="28"/>
                <w:szCs w:val="28"/>
              </w:rPr>
              <w:t>Лесная</w:t>
            </w:r>
            <w:proofErr w:type="spellEnd"/>
            <w:r>
              <w:rPr>
                <w:sz w:val="28"/>
                <w:szCs w:val="28"/>
              </w:rPr>
              <w:t>, д. 9/2)</w:t>
            </w:r>
          </w:p>
        </w:tc>
      </w:tr>
    </w:tbl>
    <w:p w:rsidR="00D24CDE" w:rsidRDefault="00D24CDE"/>
    <w:sectPr w:rsidR="00D24CDE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53" w:rsidRDefault="00681853">
      <w:r>
        <w:separator/>
      </w:r>
    </w:p>
  </w:endnote>
  <w:endnote w:type="continuationSeparator" w:id="0">
    <w:p w:rsidR="00681853" w:rsidRDefault="0068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53" w:rsidRDefault="00681853">
      <w:r>
        <w:separator/>
      </w:r>
    </w:p>
  </w:footnote>
  <w:footnote w:type="continuationSeparator" w:id="0">
    <w:p w:rsidR="00681853" w:rsidRDefault="0068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87F"/>
    <w:multiLevelType w:val="hybridMultilevel"/>
    <w:tmpl w:val="3476FBCC"/>
    <w:lvl w:ilvl="0" w:tplc="45AA05B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5EE71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734D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69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A2E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0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0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4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64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D41"/>
    <w:multiLevelType w:val="hybridMultilevel"/>
    <w:tmpl w:val="AE547406"/>
    <w:lvl w:ilvl="0" w:tplc="9718EBF0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EB723A44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BC72D32C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C9BA71A2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AE42CC2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0D3C12FA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6A26D042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1A023E1C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31BC8668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D11836"/>
    <w:multiLevelType w:val="hybridMultilevel"/>
    <w:tmpl w:val="2AEE412C"/>
    <w:lvl w:ilvl="0" w:tplc="9E721B98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1B98EA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DCF0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74C0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923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707A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CEC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E25E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1216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0A54AF"/>
    <w:multiLevelType w:val="hybridMultilevel"/>
    <w:tmpl w:val="F8463502"/>
    <w:lvl w:ilvl="0" w:tplc="D472ABB6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DC2C44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3AEA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C37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A484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EEFE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7AA47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AA71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52057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8D70DD"/>
    <w:multiLevelType w:val="hybridMultilevel"/>
    <w:tmpl w:val="25E08306"/>
    <w:lvl w:ilvl="0" w:tplc="103623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3A66D4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214BA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2820BA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AF2605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13C05D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734CBD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7C0C7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92418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8B7AAF"/>
    <w:multiLevelType w:val="hybridMultilevel"/>
    <w:tmpl w:val="D64CBFA4"/>
    <w:lvl w:ilvl="0" w:tplc="8BCEE510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1EEA5F9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4BECF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A2EE75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0A2FE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76C98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B86CA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000114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FF4EF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C12276"/>
    <w:multiLevelType w:val="hybridMultilevel"/>
    <w:tmpl w:val="86B2C00E"/>
    <w:lvl w:ilvl="0" w:tplc="7DB60F8E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3DC4D8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C6DA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9E6F9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26034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5AC2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DE2F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A80F4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260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FA834D5"/>
    <w:multiLevelType w:val="multilevel"/>
    <w:tmpl w:val="DB2807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28305A"/>
    <w:multiLevelType w:val="hybridMultilevel"/>
    <w:tmpl w:val="3B6AD310"/>
    <w:lvl w:ilvl="0" w:tplc="C8C25EF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463033E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B08D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E011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160B9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CA0F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6BB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30EE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BC247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022FD5"/>
    <w:multiLevelType w:val="hybridMultilevel"/>
    <w:tmpl w:val="836400E6"/>
    <w:lvl w:ilvl="0" w:tplc="EB6E735E">
      <w:start w:val="1"/>
      <w:numFmt w:val="decimal"/>
      <w:lvlText w:val="%1."/>
      <w:lvlJc w:val="left"/>
      <w:pPr>
        <w:ind w:left="1683" w:hanging="975"/>
      </w:pPr>
    </w:lvl>
    <w:lvl w:ilvl="1" w:tplc="4972FFAA">
      <w:start w:val="1"/>
      <w:numFmt w:val="lowerLetter"/>
      <w:lvlText w:val="%2."/>
      <w:lvlJc w:val="left"/>
      <w:pPr>
        <w:ind w:left="1788" w:hanging="360"/>
      </w:pPr>
    </w:lvl>
    <w:lvl w:ilvl="2" w:tplc="CB808E66">
      <w:start w:val="1"/>
      <w:numFmt w:val="lowerRoman"/>
      <w:lvlText w:val="%3."/>
      <w:lvlJc w:val="right"/>
      <w:pPr>
        <w:ind w:left="2508" w:hanging="180"/>
      </w:pPr>
    </w:lvl>
    <w:lvl w:ilvl="3" w:tplc="7FDCB916">
      <w:start w:val="1"/>
      <w:numFmt w:val="decimal"/>
      <w:lvlText w:val="%4."/>
      <w:lvlJc w:val="left"/>
      <w:pPr>
        <w:ind w:left="3228" w:hanging="360"/>
      </w:pPr>
    </w:lvl>
    <w:lvl w:ilvl="4" w:tplc="F0D828C4">
      <w:start w:val="1"/>
      <w:numFmt w:val="lowerLetter"/>
      <w:lvlText w:val="%5."/>
      <w:lvlJc w:val="left"/>
      <w:pPr>
        <w:ind w:left="3948" w:hanging="360"/>
      </w:pPr>
    </w:lvl>
    <w:lvl w:ilvl="5" w:tplc="5134989E">
      <w:start w:val="1"/>
      <w:numFmt w:val="lowerRoman"/>
      <w:lvlText w:val="%6."/>
      <w:lvlJc w:val="right"/>
      <w:pPr>
        <w:ind w:left="4668" w:hanging="180"/>
      </w:pPr>
    </w:lvl>
    <w:lvl w:ilvl="6" w:tplc="845EA7AE">
      <w:start w:val="1"/>
      <w:numFmt w:val="decimal"/>
      <w:lvlText w:val="%7."/>
      <w:lvlJc w:val="left"/>
      <w:pPr>
        <w:ind w:left="5388" w:hanging="360"/>
      </w:pPr>
    </w:lvl>
    <w:lvl w:ilvl="7" w:tplc="67767224">
      <w:start w:val="1"/>
      <w:numFmt w:val="lowerLetter"/>
      <w:lvlText w:val="%8."/>
      <w:lvlJc w:val="left"/>
      <w:pPr>
        <w:ind w:left="6108" w:hanging="360"/>
      </w:pPr>
    </w:lvl>
    <w:lvl w:ilvl="8" w:tplc="7082C694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871E9"/>
    <w:multiLevelType w:val="hybridMultilevel"/>
    <w:tmpl w:val="7294075C"/>
    <w:lvl w:ilvl="0" w:tplc="A6326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42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6C5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6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858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E2C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8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6E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E0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47B9"/>
    <w:multiLevelType w:val="multilevel"/>
    <w:tmpl w:val="2E0AC3C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2" w15:restartNumberingAfterBreak="0">
    <w:nsid w:val="47985D1D"/>
    <w:multiLevelType w:val="multilevel"/>
    <w:tmpl w:val="833C139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B2C1EE9"/>
    <w:multiLevelType w:val="hybridMultilevel"/>
    <w:tmpl w:val="FE4659BA"/>
    <w:lvl w:ilvl="0" w:tplc="947E27FA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9A2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6F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65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4D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06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80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0B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A8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B42C9"/>
    <w:multiLevelType w:val="hybridMultilevel"/>
    <w:tmpl w:val="D3FCEAD8"/>
    <w:lvl w:ilvl="0" w:tplc="1768486A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6E4825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E68AFB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F484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8A3D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44E1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CE4C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5C9D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B2395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5FC633E"/>
    <w:multiLevelType w:val="hybridMultilevel"/>
    <w:tmpl w:val="0C068EA0"/>
    <w:lvl w:ilvl="0" w:tplc="F650EC0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5A2256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2AE9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4A6EB8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38235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BFEFB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B6F8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A4632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42F1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400C5F"/>
    <w:multiLevelType w:val="hybridMultilevel"/>
    <w:tmpl w:val="AFC0FCD4"/>
    <w:lvl w:ilvl="0" w:tplc="10284376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76BA20A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23F830D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256AC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8169A0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57A3D4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CBCB6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664148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84F3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796533C"/>
    <w:multiLevelType w:val="hybridMultilevel"/>
    <w:tmpl w:val="D3A06030"/>
    <w:lvl w:ilvl="0" w:tplc="8DAA348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EC060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5CA0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BCB3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FA07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C44D9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3407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8E98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20C3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421D3C"/>
    <w:multiLevelType w:val="hybridMultilevel"/>
    <w:tmpl w:val="8772C946"/>
    <w:lvl w:ilvl="0" w:tplc="016838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A6ADF8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D02D46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CEE1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A78FF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7285F5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3366E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B665C8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D34A0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D287EED"/>
    <w:multiLevelType w:val="hybridMultilevel"/>
    <w:tmpl w:val="177E80A0"/>
    <w:lvl w:ilvl="0" w:tplc="FC7A9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D2A35A0">
      <w:start w:val="1"/>
      <w:numFmt w:val="lowerLetter"/>
      <w:lvlText w:val="%2."/>
      <w:lvlJc w:val="left"/>
      <w:pPr>
        <w:ind w:left="1788" w:hanging="360"/>
      </w:pPr>
    </w:lvl>
    <w:lvl w:ilvl="2" w:tplc="B290E9B8">
      <w:start w:val="1"/>
      <w:numFmt w:val="lowerRoman"/>
      <w:lvlText w:val="%3."/>
      <w:lvlJc w:val="right"/>
      <w:pPr>
        <w:ind w:left="2508" w:hanging="180"/>
      </w:pPr>
    </w:lvl>
    <w:lvl w:ilvl="3" w:tplc="CBEEF068">
      <w:start w:val="1"/>
      <w:numFmt w:val="decimal"/>
      <w:lvlText w:val="%4."/>
      <w:lvlJc w:val="left"/>
      <w:pPr>
        <w:ind w:left="3228" w:hanging="360"/>
      </w:pPr>
    </w:lvl>
    <w:lvl w:ilvl="4" w:tplc="74626DA0">
      <w:start w:val="1"/>
      <w:numFmt w:val="lowerLetter"/>
      <w:lvlText w:val="%5."/>
      <w:lvlJc w:val="left"/>
      <w:pPr>
        <w:ind w:left="3948" w:hanging="360"/>
      </w:pPr>
    </w:lvl>
    <w:lvl w:ilvl="5" w:tplc="284414C4">
      <w:start w:val="1"/>
      <w:numFmt w:val="lowerRoman"/>
      <w:lvlText w:val="%6."/>
      <w:lvlJc w:val="right"/>
      <w:pPr>
        <w:ind w:left="4668" w:hanging="180"/>
      </w:pPr>
    </w:lvl>
    <w:lvl w:ilvl="6" w:tplc="E4E0E784">
      <w:start w:val="1"/>
      <w:numFmt w:val="decimal"/>
      <w:lvlText w:val="%7."/>
      <w:lvlJc w:val="left"/>
      <w:pPr>
        <w:ind w:left="5388" w:hanging="360"/>
      </w:pPr>
    </w:lvl>
    <w:lvl w:ilvl="7" w:tplc="6220D758">
      <w:start w:val="1"/>
      <w:numFmt w:val="lowerLetter"/>
      <w:lvlText w:val="%8."/>
      <w:lvlJc w:val="left"/>
      <w:pPr>
        <w:ind w:left="6108" w:hanging="360"/>
      </w:pPr>
    </w:lvl>
    <w:lvl w:ilvl="8" w:tplc="CF826CB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9C7460"/>
    <w:multiLevelType w:val="multilevel"/>
    <w:tmpl w:val="1876A9FA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5FC2518F"/>
    <w:multiLevelType w:val="multilevel"/>
    <w:tmpl w:val="8DA8CFB2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63B56978"/>
    <w:multiLevelType w:val="hybridMultilevel"/>
    <w:tmpl w:val="FEF0C03C"/>
    <w:lvl w:ilvl="0" w:tplc="613C9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E686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D23B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2679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EC7E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886DC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A0AF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608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A87C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251B19"/>
    <w:multiLevelType w:val="hybridMultilevel"/>
    <w:tmpl w:val="62DE3FF8"/>
    <w:lvl w:ilvl="0" w:tplc="9B744AB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B5EA86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F34082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3F0879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306020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6848F8C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19DC70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BA223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4864AD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24" w15:restartNumberingAfterBreak="0">
    <w:nsid w:val="66F21525"/>
    <w:multiLevelType w:val="hybridMultilevel"/>
    <w:tmpl w:val="C3EA97A6"/>
    <w:lvl w:ilvl="0" w:tplc="2228C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04E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2AB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4F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0C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A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BC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A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A3630"/>
    <w:multiLevelType w:val="hybridMultilevel"/>
    <w:tmpl w:val="FAD43EBE"/>
    <w:lvl w:ilvl="0" w:tplc="770EE0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DABAC22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A4E2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FB5222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8CC869D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4EBCE2C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0F2438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CA2B3C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3936324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 w15:restartNumberingAfterBreak="0">
    <w:nsid w:val="6CE54C7F"/>
    <w:multiLevelType w:val="multilevel"/>
    <w:tmpl w:val="59F8F9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CC5399"/>
    <w:multiLevelType w:val="multilevel"/>
    <w:tmpl w:val="A91E81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DD818FA"/>
    <w:multiLevelType w:val="hybridMultilevel"/>
    <w:tmpl w:val="B13A7550"/>
    <w:lvl w:ilvl="0" w:tplc="ED043D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9BF47D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9CF4AD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A24238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F5A42B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1448539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CA6051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3E64CDB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15B4015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7"/>
  </w:num>
  <w:num w:numId="5">
    <w:abstractNumId w:val="13"/>
  </w:num>
  <w:num w:numId="6">
    <w:abstractNumId w:val="25"/>
  </w:num>
  <w:num w:numId="7">
    <w:abstractNumId w:val="0"/>
  </w:num>
  <w:num w:numId="8">
    <w:abstractNumId w:val="17"/>
  </w:num>
  <w:num w:numId="9">
    <w:abstractNumId w:val="8"/>
  </w:num>
  <w:num w:numId="10">
    <w:abstractNumId w:val="15"/>
  </w:num>
  <w:num w:numId="11">
    <w:abstractNumId w:val="21"/>
  </w:num>
  <w:num w:numId="12">
    <w:abstractNumId w:val="7"/>
  </w:num>
  <w:num w:numId="13">
    <w:abstractNumId w:val="22"/>
  </w:num>
  <w:num w:numId="14">
    <w:abstractNumId w:val="24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3"/>
  </w:num>
  <w:num w:numId="21">
    <w:abstractNumId w:val="23"/>
  </w:num>
  <w:num w:numId="22">
    <w:abstractNumId w:val="28"/>
  </w:num>
  <w:num w:numId="23">
    <w:abstractNumId w:val="12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6"/>
  </w:num>
  <w:num w:numId="27">
    <w:abstractNumId w:val="2"/>
  </w:num>
  <w:num w:numId="28">
    <w:abstractNumId w:val="1"/>
  </w:num>
  <w:num w:numId="29">
    <w:abstractNumId w:val="16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DE"/>
    <w:rsid w:val="002B7ACA"/>
    <w:rsid w:val="00681853"/>
    <w:rsid w:val="00D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7352"/>
  <w15:docId w15:val="{492F36BF-3CFB-4FD9-823B-FB59B22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basedOn w:val="a0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a">
    <w:name w:val="Текст примечания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unhideWhenUsed/>
  </w:style>
  <w:style w:type="character" w:customStyle="1" w:styleId="afc">
    <w:name w:val="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c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e">
    <w:name w:val="Основной текст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ody Text"/>
    <w:basedOn w:val="a"/>
    <w:link w:val="afe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0">
    <w:name w:val="Текст Знак"/>
    <w:basedOn w:val="a0"/>
    <w:link w:val="aff1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Pr>
      <w:rFonts w:ascii="Courier New" w:hAnsi="Courier New" w:cs="Courier New"/>
      <w:lang w:val="ru-RU"/>
    </w:rPr>
  </w:style>
  <w:style w:type="character" w:customStyle="1" w:styleId="aff2">
    <w:name w:val="Тема примечания Знак"/>
    <w:basedOn w:val="afa"/>
    <w:link w:val="aff3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annotation subject"/>
    <w:basedOn w:val="afb"/>
    <w:next w:val="afb"/>
    <w:link w:val="aff2"/>
    <w:semiHidden/>
    <w:unhideWhenUsed/>
    <w:rPr>
      <w:b/>
      <w:bCs/>
    </w:rPr>
  </w:style>
  <w:style w:type="character" w:customStyle="1" w:styleId="aff4">
    <w:name w:val="Знак Знак"/>
    <w:link w:val="aff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нак"/>
    <w:basedOn w:val="a"/>
    <w:link w:val="aff4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</w:style>
  <w:style w:type="paragraph" w:styleId="aff7">
    <w:name w:val="Body Text Indent"/>
    <w:basedOn w:val="a"/>
    <w:link w:val="aff8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8">
    <w:name w:val="Основной текст с отступом Знак"/>
    <w:basedOn w:val="a0"/>
    <w:link w:val="aff7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a70">
    <w:name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</w:style>
  <w:style w:type="paragraph" w:customStyle="1" w:styleId="affa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7964D-E4A1-4156-819C-23E458B1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161</cp:revision>
  <dcterms:created xsi:type="dcterms:W3CDTF">2020-09-09T09:07:00Z</dcterms:created>
  <dcterms:modified xsi:type="dcterms:W3CDTF">2026-01-19T06:59:00Z</dcterms:modified>
</cp:coreProperties>
</file>