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BE3A32">
        <w:rPr>
          <w:rFonts w:eastAsia="Calibri" w:cs="Times New Roman"/>
          <w:color w:val="000000"/>
          <w:sz w:val="24"/>
          <w:szCs w:val="24"/>
          <w:lang w:eastAsia="en-US"/>
        </w:rPr>
        <w:t>2</w:t>
      </w:r>
      <w:r w:rsidR="0000182F">
        <w:rPr>
          <w:rFonts w:eastAsia="Calibri" w:cs="Times New Roman"/>
          <w:color w:val="000000"/>
          <w:sz w:val="24"/>
          <w:szCs w:val="24"/>
          <w:lang w:eastAsia="en-US"/>
        </w:rPr>
        <w:t>3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января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1E6519">
        <w:rPr>
          <w:rFonts w:eastAsia="Calibri" w:cs="Times New Roman"/>
          <w:color w:val="000000"/>
          <w:sz w:val="24"/>
          <w:szCs w:val="24"/>
          <w:lang w:eastAsia="en-US"/>
        </w:rPr>
        <w:t>10</w:t>
      </w:r>
      <w:r w:rsidR="0000182F">
        <w:rPr>
          <w:rFonts w:eastAsia="Calibri" w:cs="Times New Roman"/>
          <w:color w:val="000000"/>
          <w:sz w:val="24"/>
          <w:szCs w:val="24"/>
          <w:lang w:eastAsia="en-US"/>
        </w:rPr>
        <w:t>-нпа</w:t>
      </w:r>
    </w:p>
    <w:p w:rsidR="00BE3A32" w:rsidRPr="001E6519" w:rsidRDefault="00C305E1" w:rsidP="00397BE8">
      <w:pPr>
        <w:rPr>
          <w:rFonts w:eastAsia="Calibri" w:cs="Times New Roman"/>
          <w:color w:val="000000"/>
          <w:szCs w:val="28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с. 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397BE8" w:rsidRPr="001E6519" w:rsidRDefault="00397BE8" w:rsidP="00397BE8">
      <w:pPr>
        <w:rPr>
          <w:rFonts w:eastAsia="Times New Roman" w:cs="Times New Roman"/>
          <w:szCs w:val="28"/>
        </w:rPr>
      </w:pPr>
    </w:p>
    <w:tbl>
      <w:tblPr>
        <w:tblStyle w:val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6"/>
      </w:tblGrid>
      <w:tr w:rsidR="001E6519" w:rsidRPr="001E6519" w:rsidTr="008D5B86">
        <w:tc>
          <w:tcPr>
            <w:tcW w:w="4927" w:type="dxa"/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E6519">
              <w:rPr>
                <w:rFonts w:ascii="Times New Roman" w:eastAsia="Times New Roman" w:hAnsi="Times New Roman"/>
                <w:bCs/>
                <w:sz w:val="28"/>
                <w:szCs w:val="28"/>
              </w:rPr>
              <w:t>Об утверждении муниципальной программы «Развитие муниципальной службы в сельском поселении Локосово на 2026-2030 годы»</w:t>
            </w:r>
          </w:p>
        </w:tc>
        <w:tc>
          <w:tcPr>
            <w:tcW w:w="4927" w:type="dxa"/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E6519" w:rsidRPr="001E6519" w:rsidRDefault="001E6519" w:rsidP="001E6519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sz w:val="24"/>
          <w:szCs w:val="24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sz w:val="24"/>
          <w:szCs w:val="24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На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 xml:space="preserve">основании </w:t>
      </w:r>
      <w:bookmarkStart w:id="0" w:name="_Hlk213942324"/>
      <w:r w:rsidRPr="001E6519">
        <w:rPr>
          <w:rFonts w:eastAsia="Times New Roman" w:cs="Times New Roman"/>
          <w:szCs w:val="28"/>
        </w:rPr>
        <w:t>Федерального закона Российской Федерации от 02.03.2007 № 25-ФЗ «О муниципальной службе в Российской Федерации»</w:t>
      </w:r>
      <w:bookmarkEnd w:id="0"/>
      <w:r w:rsidRPr="001E6519">
        <w:rPr>
          <w:rFonts w:eastAsia="Times New Roman" w:cs="Times New Roman"/>
          <w:szCs w:val="28"/>
        </w:rPr>
        <w:t>, Федерального закона от 06.10.2003 № 131-ФЗ «Об общих принципах организации местного самоуправления в Российской Федерации», закона Ханты-Мансийского автономного округа – Югры от 20.07.2007 № 113-оз «Об отдельных вопросах муниципальной службы в Ханты-Мансийском автономном округе – Югре», устава сельского поселения Локосово, постановления администрации сельского поселения Локосово от 15.07.2022 года № 52-нпа Об утверждении порядка принятия решений о разработке муниципальных программ, их формирования и реализации, распоряжения администрации сельского поселения Локосово от 22.07.2025 № 49-р О разработке муниципальной программы «Развитие муниципальной службы в администрации сельского поселения Локосово на 2026-2030 годы»: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1.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 xml:space="preserve">Утвердить муниципальную программу «Развитие муниципальной службы в администрации сельского поселения Локосово на 2026-2030 годы» согласно </w:t>
      </w:r>
      <w:r w:rsidRPr="001E6519">
        <w:rPr>
          <w:rFonts w:eastAsia="Times New Roman" w:cs="Times New Roman"/>
          <w:szCs w:val="28"/>
        </w:rPr>
        <w:fldChar w:fldCharType="begin"/>
      </w:r>
      <w:r w:rsidRPr="001E6519">
        <w:rPr>
          <w:rFonts w:eastAsia="Times New Roman" w:cs="Times New Roman"/>
          <w:szCs w:val="28"/>
        </w:rPr>
        <w:instrText xml:space="preserve"> HYPERLINK "kodeks://link/d?nd=1300739782&amp;mark=000000000000000000000000000000000000000000000000005RAQOF"\o"’’Об утверждении муниципальной программы ’’Развитие муниципальной службы в сельском поселении Локосово ...’’</w:instrTex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instrText>Постановление Администрации сельского поселения Локосово Сургутского района Ханты-Мансийского ...</w:instrTex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instrText>Статус: Действующая редакция документа"</w:instrText>
      </w:r>
      <w:r w:rsidRPr="001E6519">
        <w:rPr>
          <w:rFonts w:eastAsia="Times New Roman" w:cs="Times New Roman"/>
          <w:szCs w:val="28"/>
        </w:rPr>
        <w:fldChar w:fldCharType="separate"/>
      </w:r>
      <w:r w:rsidRPr="001E6519">
        <w:rPr>
          <w:rFonts w:eastAsia="Times New Roman" w:cs="Times New Roman"/>
          <w:szCs w:val="28"/>
        </w:rPr>
        <w:t>приложению</w:t>
      </w:r>
      <w:r w:rsidRPr="001E6519">
        <w:rPr>
          <w:rFonts w:eastAsia="Times New Roman" w:cs="Times New Roman"/>
          <w:szCs w:val="28"/>
        </w:rPr>
        <w:fldChar w:fldCharType="end"/>
      </w:r>
      <w:r w:rsidRPr="001E6519">
        <w:rPr>
          <w:rFonts w:eastAsia="Times New Roman" w:cs="Times New Roman"/>
          <w:szCs w:val="28"/>
        </w:rPr>
        <w:t xml:space="preserve"> к настоящему постановлению.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2.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Признать утратившим силу постановление администрации сельского поселения Локосово от 20.12.2022 № 1</w:t>
      </w:r>
      <w:r w:rsidR="00755A8B">
        <w:rPr>
          <w:rFonts w:eastAsia="Times New Roman" w:cs="Times New Roman"/>
          <w:szCs w:val="28"/>
        </w:rPr>
        <w:t>1</w:t>
      </w:r>
      <w:bookmarkStart w:id="1" w:name="_GoBack"/>
      <w:bookmarkEnd w:id="1"/>
      <w:r w:rsidRPr="001E6519">
        <w:rPr>
          <w:rFonts w:eastAsia="Times New Roman" w:cs="Times New Roman"/>
          <w:szCs w:val="28"/>
        </w:rPr>
        <w:t>0-нпа «Об утверждении муниципальной программы «Развитие муниципальной службы в сельском поселении Локосово на 2023-2025 годы».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3.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Локосово.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4.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Постановление вступает в силу после его обнародования, но не раннее 01.01.2026 года.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lastRenderedPageBreak/>
        <w:t xml:space="preserve">5.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Контроль за исполнением настоящего постановления возложить на заместителя главы сельского поселения Локосово.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Глава сельского поселения                       </w:t>
      </w:r>
      <w:r>
        <w:rPr>
          <w:rFonts w:eastAsia="Times New Roman" w:cs="Times New Roman"/>
          <w:szCs w:val="28"/>
        </w:rPr>
        <w:t xml:space="preserve">                            </w:t>
      </w:r>
      <w:r w:rsidRPr="001E6519">
        <w:rPr>
          <w:rFonts w:eastAsia="Times New Roman" w:cs="Times New Roman"/>
          <w:szCs w:val="28"/>
        </w:rPr>
        <w:t xml:space="preserve">             Н.Б. Свечников</w:t>
      </w: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  <w:r w:rsidRPr="001E6519">
        <w:rPr>
          <w:rFonts w:eastAsia="Times New Roman" w:cs="Times New Roman"/>
          <w:sz w:val="24"/>
          <w:szCs w:val="24"/>
        </w:rPr>
        <w:lastRenderedPageBreak/>
        <w:t>Приложение к постановлени</w:t>
      </w:r>
      <w:r>
        <w:rPr>
          <w:rFonts w:eastAsia="Times New Roman" w:cs="Times New Roman"/>
          <w:sz w:val="24"/>
          <w:szCs w:val="24"/>
        </w:rPr>
        <w:t>ю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  <w:r w:rsidRPr="001E6519">
        <w:rPr>
          <w:rFonts w:eastAsia="Times New Roman" w:cs="Times New Roman"/>
          <w:sz w:val="24"/>
          <w:szCs w:val="24"/>
        </w:rPr>
        <w:t>администрации сельского поселения Локосово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  <w:r w:rsidRPr="001E6519">
        <w:rPr>
          <w:rFonts w:eastAsia="Times New Roman" w:cs="Times New Roman"/>
          <w:sz w:val="24"/>
          <w:szCs w:val="24"/>
        </w:rPr>
        <w:t xml:space="preserve">от </w:t>
      </w:r>
      <w:r w:rsidR="005127D8">
        <w:rPr>
          <w:rFonts w:eastAsia="Times New Roman" w:cs="Times New Roman"/>
          <w:sz w:val="24"/>
          <w:szCs w:val="24"/>
        </w:rPr>
        <w:t>«</w:t>
      </w:r>
      <w:r w:rsidRPr="005127D8">
        <w:rPr>
          <w:rFonts w:eastAsia="Times New Roman" w:cs="Times New Roman"/>
          <w:sz w:val="24"/>
          <w:szCs w:val="24"/>
        </w:rPr>
        <w:t>23</w:t>
      </w:r>
      <w:r w:rsidR="005127D8">
        <w:rPr>
          <w:rFonts w:eastAsia="Times New Roman" w:cs="Times New Roman"/>
          <w:sz w:val="24"/>
          <w:szCs w:val="24"/>
        </w:rPr>
        <w:t>»</w:t>
      </w:r>
      <w:r w:rsidRPr="005127D8">
        <w:rPr>
          <w:rFonts w:eastAsia="Times New Roman" w:cs="Times New Roman"/>
          <w:sz w:val="24"/>
          <w:szCs w:val="24"/>
        </w:rPr>
        <w:t xml:space="preserve"> января 2026 года № 10-</w:t>
      </w:r>
      <w:r w:rsidRPr="001E6519">
        <w:rPr>
          <w:rFonts w:eastAsia="Times New Roman" w:cs="Times New Roman"/>
          <w:sz w:val="24"/>
          <w:szCs w:val="24"/>
        </w:rPr>
        <w:t xml:space="preserve"> нпа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 w:cs="Times New Roman"/>
          <w:bCs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 w:cs="Times New Roman"/>
          <w:bCs/>
          <w:szCs w:val="28"/>
        </w:rPr>
      </w:pPr>
      <w:r w:rsidRPr="001E6519">
        <w:rPr>
          <w:rFonts w:eastAsia="Times New Roman" w:cs="Times New Roman"/>
          <w:bCs/>
          <w:szCs w:val="28"/>
        </w:rPr>
        <w:t xml:space="preserve"> ПАСПОРТ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 w:cs="Times New Roman"/>
          <w:bCs/>
          <w:szCs w:val="28"/>
        </w:rPr>
      </w:pPr>
      <w:r w:rsidRPr="001E6519">
        <w:rPr>
          <w:rFonts w:eastAsia="Times New Roman" w:cs="Times New Roman"/>
          <w:bCs/>
          <w:szCs w:val="28"/>
        </w:rPr>
        <w:t xml:space="preserve">муниципальной программы 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 w:cs="Times New Roman"/>
          <w:bCs/>
          <w:szCs w:val="28"/>
        </w:rPr>
      </w:pPr>
      <w:r w:rsidRPr="001E6519">
        <w:rPr>
          <w:rFonts w:eastAsia="Times New Roman" w:cs="Times New Roman"/>
          <w:bCs/>
          <w:szCs w:val="28"/>
        </w:rPr>
        <w:t>«Развитие муниципальной службы в сельском поселении Локосово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 w:cs="Times New Roman"/>
          <w:bCs/>
          <w:szCs w:val="28"/>
        </w:rPr>
      </w:pPr>
      <w:r w:rsidRPr="001E6519">
        <w:rPr>
          <w:rFonts w:eastAsia="Times New Roman" w:cs="Times New Roman"/>
          <w:bCs/>
          <w:szCs w:val="28"/>
        </w:rPr>
        <w:t xml:space="preserve"> на 2026-2030 годы» (далее - Программа) 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3"/>
        <w:rPr>
          <w:rFonts w:eastAsia="Times New Roman" w:cs="Times New Roman"/>
          <w:bCs/>
          <w:szCs w:val="28"/>
        </w:rPr>
      </w:pPr>
      <w:r w:rsidRPr="001E6519">
        <w:rPr>
          <w:rFonts w:eastAsia="Times New Roman" w:cs="Times New Roman"/>
          <w:bCs/>
          <w:szCs w:val="28"/>
        </w:rPr>
        <w:t xml:space="preserve"> 1. Паспорт муниципальной программы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30"/>
        <w:gridCol w:w="5910"/>
      </w:tblGrid>
      <w:tr w:rsidR="001E6519" w:rsidRPr="001E6519" w:rsidTr="008D5B86"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Развитие муниципальной службы в сельском поселении Локосово на 2026-2030 годы </w:t>
            </w:r>
          </w:p>
        </w:tc>
      </w:tr>
      <w:tr w:rsidR="001E6519" w:rsidRPr="001E6519" w:rsidTr="008D5B86"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Основание для разработки муниципальной программы (наименование, номер и дата соответствующего нормативного акта) 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1)  Федерального закона Российской Федерации от 02.03.2007 № 25-ФЗ «О муниципальной службе в Российской Федерации».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>2)  Федерального закона от 06.10.2003 № 131-ФЗ «Об общих принципах организации местного самоуправления в Российской Федерации».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>3)   Закон Ханты-Мансийского автономного округа – Югры от 20.07.2007 № 113-оз «Об отдельных вопросах муниципальной службы в Ханты-Мансийском автономном округе – Югре».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4)   Постановление администрации сельского поселения Локосово от 15.07.2022 года № 52-нпа «Об утверждении порядка принятия решений о разработке муниципальных программ, их формирования и реализации».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5)  Распоряжение администрации сельского поселения Локосово от 22.07.2025 № 49-р «О разработке муниципальной программы «Развитие муниципальной службы в администрации сельского поселения Локосово на 2026-2030 годы»».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>6) Устав сельского поселения Локосово.</w:t>
            </w:r>
          </w:p>
        </w:tc>
      </w:tr>
      <w:tr w:rsidR="001E6519" w:rsidRPr="001E6519" w:rsidTr="008D5B86"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Заказчик муниципальной программы 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Администрация сельского поселения Локосово </w:t>
            </w:r>
          </w:p>
        </w:tc>
      </w:tr>
      <w:tr w:rsidR="001E6519" w:rsidRPr="001E6519" w:rsidTr="008D5B86"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Основные разработчики муниципальной программы 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Администрация сельского поселения Локосово </w:t>
            </w:r>
          </w:p>
        </w:tc>
      </w:tr>
      <w:tr w:rsidR="001E6519" w:rsidRPr="001E6519" w:rsidTr="008D5B86"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Исполнители муниципальной программы 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Главный специалист административно-организационной службы администрации сельского поселения Локосово (ответственный за кадровую работу). </w:t>
            </w:r>
          </w:p>
        </w:tc>
      </w:tr>
      <w:tr w:rsidR="001E6519" w:rsidRPr="001E6519" w:rsidTr="008D5B86"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Цель и задачи муниципальной программы 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Цель: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Повышение эффективности и качества муниципальной службы в администрации сельского поселения Локосово и формирование высококвалифицированного кадрового </w:t>
            </w: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 xml:space="preserve">состава муниципальных служащих.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1. Повышение профессиональной компетентности муниципальных служащих.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2. Увеличение количества муниципальных служащих, прошедших обучение по программам повышения квалификации.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3. Предупреждение проявлений коррупции, выявление и разрешение конфликта интересов на муниципальной службе. </w:t>
            </w:r>
          </w:p>
        </w:tc>
      </w:tr>
      <w:tr w:rsidR="001E6519" w:rsidRPr="001E6519" w:rsidTr="008D5B86"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 xml:space="preserve">Перечень подпрограмм 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- </w:t>
            </w:r>
          </w:p>
        </w:tc>
      </w:tr>
      <w:tr w:rsidR="001E6519" w:rsidRPr="001E6519" w:rsidTr="008D5B86"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2026-2030 годы </w:t>
            </w:r>
          </w:p>
        </w:tc>
      </w:tr>
      <w:tr w:rsidR="001E6519" w:rsidRPr="001E6519" w:rsidTr="008D5B86"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Объёмы и источники финансирования муниципальной программы 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Общий объём финансирования программы за счет средств бюджета сельского поселения Локосово на 2026-2030 годы составляет 87,0 тыс. рублей, в том числе: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2026 год – 87,0 тыс. рублей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2027 год – 00,0 тыс. рублей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2028 год – 00,0 тыс. рублей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>2029 год – 00,0 тыс. рублей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>2030 год – 00,0 тыс. рублей</w:t>
            </w:r>
          </w:p>
        </w:tc>
      </w:tr>
      <w:tr w:rsidR="001E6519" w:rsidRPr="001E6519" w:rsidTr="008D5B86"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Ожидаемые конечные результаты реализации программы и показатели социально- экономической эффективности 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Ожидаемые результаты реализации Программы: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1) Повышение профессиональной компетентности муниципальных служащих.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2) Увеличение количества муниципальных служащих, прошедших обучение по программам квалификации от 5 до 7 человек.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E6519">
              <w:rPr>
                <w:rFonts w:eastAsia="Times New Roman" w:cs="Times New Roman"/>
                <w:bCs/>
                <w:sz w:val="24"/>
                <w:szCs w:val="24"/>
              </w:rPr>
              <w:t xml:space="preserve">3) Результаты отсутствия коррупционных нарушений. </w:t>
            </w:r>
          </w:p>
        </w:tc>
      </w:tr>
    </w:tbl>
    <w:p w:rsidR="001E6519" w:rsidRPr="001E6519" w:rsidRDefault="001E6519" w:rsidP="001E6519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rFonts w:eastAsia="Times New Roman" w:cs="Times New Roman"/>
          <w:bCs/>
          <w:szCs w:val="28"/>
        </w:rPr>
      </w:pPr>
      <w:r w:rsidRPr="001E6519">
        <w:rPr>
          <w:rFonts w:eastAsia="Times New Roman" w:cs="Times New Roman"/>
          <w:bCs/>
          <w:szCs w:val="28"/>
        </w:rPr>
        <w:t xml:space="preserve">2. Характеристика проблем, на решение которых направлена Программа 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rFonts w:eastAsia="Times New Roman" w:cs="Times New Roman"/>
          <w:bCs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Согласно Федерального закона Российской Федерации от 02.03.2007 № 25-ФЗ «О муниципальной службе в Российской Федерации» развитие муниципальной службы обеспечивается муниципальными программами развития муниципальной службы, финансируемыми за счет средств местных бюджетов.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Формирование профессиональной муниципальной службы требует использования современных организационно-управленческих технологий и методов кадровой работы, совершенствования системы подготовки кадров и повышения квалификации муниципальных служащих.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В целях повышения эффективности муниципальной службы необходимо усовершенствовать разработку и внедрение механизмов, обеспечивающих результативность профессиональной служебной деятельности муниципальных служащих, разработать сбалансированную систему показателей </w:t>
      </w:r>
      <w:r w:rsidRPr="001E6519">
        <w:rPr>
          <w:rFonts w:eastAsia="Times New Roman" w:cs="Times New Roman"/>
          <w:szCs w:val="28"/>
        </w:rPr>
        <w:lastRenderedPageBreak/>
        <w:t>результативности и эффективности профессиональной служебной деятельности муниципальных служащих, а также усилить стимулы к надлежащему исполнению ими должностных обязанностей.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Анализ состояния кадрового состава муниципальных служащих администрации сельского поселения Локосово показывает следующее: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</w:rPr>
      </w:pPr>
      <w:r w:rsidRPr="001E6519">
        <w:rPr>
          <w:rFonts w:eastAsia="Times New Roman" w:cs="Times New Roman"/>
          <w:b/>
          <w:szCs w:val="28"/>
        </w:rPr>
        <w:t>по возрасту муниципальных служащих: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до 30 лет - отсутствуют;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от 30 до 50 лет - 3 муниципальных служащих;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 xml:space="preserve">свыше 50 лет - 4 муниципальных служащих. 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</w:rPr>
      </w:pPr>
      <w:r w:rsidRPr="001E6519">
        <w:rPr>
          <w:rFonts w:eastAsia="Times New Roman" w:cs="Times New Roman"/>
          <w:b/>
          <w:szCs w:val="28"/>
        </w:rPr>
        <w:t>по стажу муниципальной службы: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до 1 года - 1 муниципальный служащий;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от 1 года до 5 лет - 1 муниципальный служащий;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от 5 до 10 лет - 4 муниципальных служащих;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от 10 лет и выше 1 муниципальный служащий.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</w:rPr>
      </w:pPr>
      <w:r w:rsidRPr="001E6519">
        <w:rPr>
          <w:rFonts w:eastAsia="Times New Roman" w:cs="Times New Roman"/>
          <w:b/>
          <w:szCs w:val="28"/>
        </w:rPr>
        <w:t>по образованию: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высшее образование - 6 муниципальных служащих;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среднее профессиональное образование - 1 муниципальный служащий.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На основании проведённого анализа состояния кадрового потенциала администрации поселения можно сделать следующие выводы: Профессиональная подготовка муниципальных служащих характеризуется достаточно высоким образовательным уровнем и опытом управленческой работы, но необходимо установить планомерный характер системы повышения квалификации муниципальных служащих. Наиболее приоритетным и эффективным направлением развития муниципальной службы представляется повышение квалификации кадров, как по краткосрочным, так и по долгосрочным программам повышения квалификации.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должностные обязанности и сокращению нарушений в сфере антикоррупционного законодательства.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bCs/>
          <w:szCs w:val="28"/>
        </w:rPr>
      </w:pPr>
      <w:r w:rsidRPr="001E651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1E6519">
        <w:rPr>
          <w:rFonts w:eastAsia="Times New Roman" w:cs="Times New Roman"/>
          <w:b/>
          <w:bCs/>
          <w:szCs w:val="28"/>
        </w:rPr>
        <w:t>2.</w:t>
      </w:r>
      <w:r w:rsidRPr="001E6519">
        <w:rPr>
          <w:rFonts w:ascii="Arial" w:eastAsia="Times New Roman" w:hAnsi="Arial" w:cs="Arial"/>
          <w:b/>
          <w:bCs/>
          <w:color w:val="2B4279"/>
          <w:sz w:val="20"/>
          <w:szCs w:val="20"/>
        </w:rPr>
        <w:t xml:space="preserve"> </w:t>
      </w:r>
      <w:r w:rsidRPr="001E6519">
        <w:rPr>
          <w:rFonts w:eastAsia="Times New Roman" w:cs="Times New Roman"/>
          <w:b/>
          <w:bCs/>
          <w:szCs w:val="28"/>
        </w:rPr>
        <w:t xml:space="preserve">Основные цели и задачи муниципальной программы 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b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</w:rPr>
      </w:pPr>
      <w:r w:rsidRPr="001E6519">
        <w:rPr>
          <w:rFonts w:eastAsia="Times New Roman" w:cs="Times New Roman"/>
          <w:b/>
          <w:szCs w:val="28"/>
        </w:rPr>
        <w:t>Основной целью программы является: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Повышение эффективности и качества муниципальной службы в администрации сельского поселения Локосово и формирование высококвалифицированного кадрового состава муниципальных служащих.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Для достижения поставленной цели предполагается решение следующих задач: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</w:rPr>
      </w:pPr>
      <w:r w:rsidRPr="001E6519">
        <w:rPr>
          <w:rFonts w:eastAsia="Times New Roman" w:cs="Times New Roman"/>
          <w:b/>
          <w:szCs w:val="28"/>
        </w:rPr>
        <w:t>Задача 1: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Повышение профессиональной компетентности муниципальных служащих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Целевые показатели: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lastRenderedPageBreak/>
        <w:t xml:space="preserve">1.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Доля и количество муниципальных служащих, прошедших обучение, с которыми сохранены трудовые отношения. Показатель обозначает количество обученных муниципальных служащих в текущем году, с нарастающим итогом.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1.1.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Показатель рассчитывается как соотношение обученных муниципальных служащих к общему количеству муниципальных служащих: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05"/>
        <w:gridCol w:w="3645"/>
      </w:tblGrid>
      <w:tr w:rsidR="001E6519" w:rsidRPr="001E6519" w:rsidTr="008D5B86"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4"/>
                <w:szCs w:val="24"/>
              </w:rPr>
            </w:pPr>
            <w:r w:rsidRPr="001E6519">
              <w:rPr>
                <w:rFonts w:eastAsia="Times New Roman" w:cs="Times New Roman"/>
                <w:sz w:val="24"/>
                <w:szCs w:val="24"/>
              </w:rPr>
              <w:t xml:space="preserve">ЦП 1 =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4"/>
                <w:szCs w:val="24"/>
              </w:rPr>
            </w:pPr>
            <w:r w:rsidRPr="001E6519">
              <w:rPr>
                <w:rFonts w:eastAsia="Times New Roman" w:cs="Times New Roman"/>
                <w:sz w:val="24"/>
                <w:szCs w:val="24"/>
              </w:rPr>
              <w:t xml:space="preserve">КО х 100% </w:t>
            </w:r>
          </w:p>
        </w:tc>
      </w:tr>
      <w:tr w:rsidR="001E6519" w:rsidRPr="001E6519" w:rsidTr="008D5B86"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4"/>
                <w:szCs w:val="24"/>
              </w:rPr>
            </w:pPr>
            <w:r w:rsidRPr="001E6519">
              <w:rPr>
                <w:rFonts w:eastAsia="Times New Roman" w:cs="Times New Roman"/>
                <w:sz w:val="24"/>
                <w:szCs w:val="24"/>
              </w:rPr>
              <w:t xml:space="preserve">ОК </w:t>
            </w:r>
          </w:p>
        </w:tc>
      </w:tr>
    </w:tbl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где: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ЦП 1 - целевой показатель;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КО - кол - во обученных муниципальных служащих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ОК - общее количество муниципальных служащих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1.2.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Показатель рассчитывается как количество муниципальных служащих администрации сельского поселения Локосово, прошедших обучение по программам повышения квалификации, (человек за год).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</w:rPr>
      </w:pPr>
      <w:r w:rsidRPr="001E6519">
        <w:rPr>
          <w:rFonts w:eastAsia="Times New Roman" w:cs="Times New Roman"/>
          <w:b/>
          <w:szCs w:val="28"/>
        </w:rPr>
        <w:t>Задача 2: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Увеличение количества муниципальных служащих, прошедших обучение по программам повышения квалификации.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Целевые показатели: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2.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Отсутствие нарушений запретов и ограничений муниципальными служащими в сфере антикоррупционного законодательства.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2.1.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Показатель рассчитывается как соотношение количества нарушений, запретов и ограничений муниципальными служащими к общему количеству муниципальных служащих: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05"/>
        <w:gridCol w:w="3645"/>
      </w:tblGrid>
      <w:tr w:rsidR="001E6519" w:rsidRPr="001E6519" w:rsidTr="008D5B86"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4"/>
                <w:szCs w:val="24"/>
              </w:rPr>
            </w:pPr>
            <w:r w:rsidRPr="001E6519">
              <w:rPr>
                <w:rFonts w:eastAsia="Times New Roman" w:cs="Times New Roman"/>
                <w:sz w:val="24"/>
                <w:szCs w:val="24"/>
              </w:rPr>
              <w:t xml:space="preserve">ЦП 2 =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4"/>
                <w:szCs w:val="24"/>
              </w:rPr>
            </w:pPr>
            <w:r w:rsidRPr="001E6519">
              <w:rPr>
                <w:rFonts w:eastAsia="Times New Roman" w:cs="Times New Roman"/>
                <w:sz w:val="24"/>
                <w:szCs w:val="24"/>
              </w:rPr>
              <w:t xml:space="preserve">КН х 100% </w:t>
            </w:r>
          </w:p>
        </w:tc>
      </w:tr>
      <w:tr w:rsidR="001E6519" w:rsidRPr="001E6519" w:rsidTr="008D5B86"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4"/>
                <w:szCs w:val="24"/>
              </w:rPr>
            </w:pPr>
            <w:r w:rsidRPr="001E6519">
              <w:rPr>
                <w:rFonts w:eastAsia="Times New Roman" w:cs="Times New Roman"/>
                <w:sz w:val="24"/>
                <w:szCs w:val="24"/>
              </w:rPr>
              <w:t xml:space="preserve">ОК </w:t>
            </w:r>
          </w:p>
        </w:tc>
      </w:tr>
    </w:tbl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где: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ЦП 2-целевой показатель;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КН-кол-во нарушений муниципальными служащими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ОК - общее количество муниципальных служащих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2.2.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Показатель рассчитывается как количество нарушений запретов и ограничений антикоррупционного законодательства, выявленных на конец года.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</w:rPr>
      </w:pPr>
      <w:r w:rsidRPr="001E6519">
        <w:rPr>
          <w:rFonts w:eastAsia="Times New Roman" w:cs="Times New Roman"/>
          <w:b/>
          <w:szCs w:val="28"/>
        </w:rPr>
        <w:t>Задача 3: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Предупреждение проявлений коррупции, выявление и разрешение конфликта интересов на муниципальной службе.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lastRenderedPageBreak/>
        <w:t>Целевые показатели: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3.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Снижение обращения муниципальных служащих за консультациями в сфере антикоррупционного законодательства.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3.1.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Показатель рассчитывается по количеству обращений муниципальными служащими за консультациями: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05"/>
        <w:gridCol w:w="3645"/>
      </w:tblGrid>
      <w:tr w:rsidR="001E6519" w:rsidRPr="001E6519" w:rsidTr="008D5B86"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4"/>
                <w:szCs w:val="24"/>
              </w:rPr>
            </w:pPr>
            <w:r w:rsidRPr="001E6519">
              <w:rPr>
                <w:rFonts w:eastAsia="Times New Roman" w:cs="Times New Roman"/>
                <w:sz w:val="24"/>
                <w:szCs w:val="24"/>
              </w:rPr>
              <w:t xml:space="preserve">ЦП 3 =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4"/>
                <w:szCs w:val="24"/>
              </w:rPr>
            </w:pPr>
            <w:r w:rsidRPr="001E6519">
              <w:rPr>
                <w:rFonts w:eastAsia="Times New Roman" w:cs="Times New Roman"/>
                <w:sz w:val="24"/>
                <w:szCs w:val="24"/>
              </w:rPr>
              <w:t xml:space="preserve">К х 100% </w:t>
            </w:r>
          </w:p>
        </w:tc>
      </w:tr>
      <w:tr w:rsidR="001E6519" w:rsidRPr="001E6519" w:rsidTr="008D5B86"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sz w:val="24"/>
                <w:szCs w:val="24"/>
              </w:rPr>
            </w:pPr>
            <w:r w:rsidRPr="001E6519">
              <w:rPr>
                <w:rFonts w:eastAsia="Times New Roman" w:cs="Times New Roman"/>
                <w:sz w:val="24"/>
                <w:szCs w:val="24"/>
              </w:rPr>
              <w:t xml:space="preserve">ОК </w:t>
            </w:r>
          </w:p>
        </w:tc>
      </w:tr>
    </w:tbl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где: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ЦП 3 - целевой показатель;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К - кол-во консультаций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ОК - общее количество муниципальных служащих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3.2.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Показатель рассчитывается как количество консультаций муниципальных служащих по изменениям антикоррупционного законодательства (Федерального, регионального) проведенных в течение года.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bCs/>
          <w:szCs w:val="28"/>
        </w:rPr>
      </w:pPr>
      <w:r w:rsidRPr="001E6519">
        <w:rPr>
          <w:rFonts w:eastAsia="Times New Roman" w:cs="Times New Roman"/>
          <w:b/>
          <w:bCs/>
          <w:szCs w:val="28"/>
        </w:rPr>
        <w:t xml:space="preserve"> 3. Сроки и этапы реализации муниципальной программы 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bCs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Сроки реализации муниципальной программы рассчитаны на 2023 - 2025 годы.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Сроки выполнения отдельных мероприятий определяются в зависимости от их масштабов и подготовленности: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1 этап - 2026 год;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2 этап - 2027 год;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3 этап - 2028 год;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4 этап - 2029 год;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5 этап - 2030 год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bCs/>
          <w:szCs w:val="28"/>
        </w:rPr>
      </w:pPr>
      <w:r w:rsidRPr="001E6519">
        <w:rPr>
          <w:rFonts w:eastAsia="Times New Roman" w:cs="Times New Roman"/>
          <w:b/>
          <w:bCs/>
          <w:szCs w:val="28"/>
        </w:rPr>
        <w:t xml:space="preserve"> 4. Перечень программных мероприятий 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bCs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Программа предполагает реализацию мероприятий в области повышения квалификации муниципальных служащих администрации сельского поселения Локосово, в соответствии с требованиями Федерального закона Российской Федерации от 02.03.2007 № 25-ФЗ «О муниципальной службе в Российской Федерации».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Задачи: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1.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Повышение профессиональной компетентности муниципальных служащих: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Мероприятия: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Организация повышения профессионального уровня муниципальных служащих: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lastRenderedPageBreak/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повышение квалификации;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участие в семинарах, конференциях.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Результат: Данные мероприятия способствуют формированию системы непрерывного образования муниципальных служащих, удовлетворению потребности администрации сельского поселения Локосово в квалифицированных кадрах.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2.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Увеличение количества муниципальных служащих, прошедших обучение по программам повышения квалификации: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Мероприятия: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Проведение консультаций муниципальных служащих по изменениям законодательства (Федерального, регионального) о муниципальной службе.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участие в семинарах, конференциях.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Результат: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1E6519">
        <w:rPr>
          <w:rFonts w:eastAsia="Times New Roman" w:cs="Times New Roman"/>
          <w:szCs w:val="28"/>
        </w:rPr>
        <w:t>Увеличению количества муниципальных служащих администрации сельского поселения Локосово, прошедших обучение по программам повышения квалификации</w:t>
      </w:r>
      <w:r w:rsidRPr="001E6519">
        <w:rPr>
          <w:rFonts w:ascii="Arial" w:eastAsia="Times New Roman" w:hAnsi="Arial" w:cs="Arial"/>
          <w:sz w:val="20"/>
          <w:szCs w:val="20"/>
        </w:rPr>
        <w:t>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3.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Предупреждение проявлений коррупции, выявление и разрешение конфликта интересов на муниципальной службе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Мероприятия: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Проведение консультаций муниципальных служащих по изменениям антикоррупционного законодательства (Федерального, регионального).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Результат: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Предупреждение проявлений коррупции, выявление и разрешение конфликта интересов на муниципальной службе, снижение обращения муниципальных служащих за консультациями в сфере антикоррупционного законодательства.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Финансирование муниципальной программы осуществляется за счет местного бюджета, в пределах полномочий органов местного самоуправления сельского поселения Локосово.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rPr>
          <w:rFonts w:ascii="Arial" w:eastAsia="Times New Roman" w:hAnsi="Arial" w:cs="Arial"/>
          <w:b/>
          <w:bCs/>
          <w:color w:val="2B4279"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bCs/>
          <w:szCs w:val="28"/>
        </w:rPr>
      </w:pPr>
      <w:r w:rsidRPr="001E6519">
        <w:rPr>
          <w:rFonts w:eastAsia="Times New Roman" w:cs="Times New Roman"/>
          <w:b/>
          <w:bCs/>
          <w:szCs w:val="28"/>
        </w:rPr>
        <w:t xml:space="preserve">5. Механизм реализации программы 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bCs/>
          <w:color w:val="2B4279"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Механизм реализации муниципальной программы включает разработку и принятие нормативных правовых актов муниципального образования, необходимых для ее выполнения, ежегодное уточнение перечня программных мероприятий на очередной финансовый год и плановый период и затрат по программным мероприятиям в соответствии с мониторингом фактически достигнутых целевых показателей реализации муниципальной программы, с учетом результатов проводимых в администрации сельское поселение Локосово социологических исследований, а также информирование общественности о ходе и результатах реализации муниципальной программы.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Главный специалист административно-организационной службы </w:t>
      </w:r>
      <w:r w:rsidRPr="001E6519">
        <w:rPr>
          <w:rFonts w:eastAsia="Times New Roman" w:cs="Times New Roman"/>
          <w:szCs w:val="28"/>
        </w:rPr>
        <w:lastRenderedPageBreak/>
        <w:t>администрации сельского поселения Локосово (ответственный за работу с кадрами) в течение всего срока реализации программы: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изучает предложения высших учебных заведений по повышению квалификации;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изучает локальные нормативные правовые акты, принятые по вопросам повышения квалификации муниципальных служащих;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оценивает соответствие локальных нормативных правовых актов требованиям трудового законодательства, законодательства о муниципальной службе;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обобщает информацию о наличии/отсутствии локальных нормативных правовых актов и их соответствии требованиям трудового законодательства, законодательства о муниципальной службе;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готовит проекты локальных нормативных правовых актов по вопросам повышения квалификации муниципальных служащих и (или) об их отмене, о внесении изменений в ранее принятые локальные нормативные правовые акты.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Ежегодно в течение реализации муниципальной программы собирает и обобщает мнения главы сельского поселения, заместителя главы поселения, главного бухгалтера о приоритетных направлениях (программах) повышения квалификации, количестве и персональном составе муниципальных служащих, нуждающихся в повышении квалификации, готовит аналитическую информацию.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Информирует главу сельского поселения, заместителя главы поселения, главного бухгалтера, о приоритетных направлениях (программах) повышения квалификации, количестве и персональном составе муниципальных служащих, нуждающихся в повышении квалификации, об объеме обучения.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="Times New Roman" w:hAnsi="Arial" w:cs="Arial"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bCs/>
          <w:szCs w:val="28"/>
        </w:rPr>
      </w:pPr>
      <w:r w:rsidRPr="001E6519">
        <w:rPr>
          <w:rFonts w:eastAsia="Times New Roman" w:cs="Times New Roman"/>
          <w:b/>
          <w:bCs/>
          <w:szCs w:val="28"/>
        </w:rPr>
        <w:t xml:space="preserve">6. Оценка ожидаемой эффективности муниципальной программы 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bCs/>
          <w:szCs w:val="28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Реализация мероприятий муниципальной программы предполагает достижение следующих результатов: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 w:rsidR="00963D4F"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повышение профессиональной компетентности муниципальных служащих;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 w:rsidR="00963D4F"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увеличение количества муниципальных служащих, прошедших обучение по программам квалификации от 5 до 7 человек.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 w:rsidR="00963D4F"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результаты отсутствия коррупционных нарушений.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>Полученные в рамках выполнения муниципальной программы результаты также должны способствовать: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 w:rsidR="00963D4F"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исключению дублирования функций, внедрению норм и нововведений, формированию у муниципальных служащих мотивации к повышению результативности профессиональной деятельности, готовности постоянно саморазвития и совершенствования;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 w:rsidR="00963D4F"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 xml:space="preserve">повышению престижа муниципальной службы за счёт роста профессионализма и компетентности муниципальных служащих и рациональному использованию интеллектуального потенциала муниципальных </w:t>
      </w:r>
      <w:r w:rsidRPr="001E6519">
        <w:rPr>
          <w:rFonts w:eastAsia="Times New Roman" w:cs="Times New Roman"/>
          <w:szCs w:val="28"/>
        </w:rPr>
        <w:lastRenderedPageBreak/>
        <w:t>служащих;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ind w:firstLine="568"/>
        <w:jc w:val="both"/>
        <w:rPr>
          <w:rFonts w:eastAsia="Times New Roman" w:cs="Times New Roman"/>
          <w:szCs w:val="28"/>
        </w:rPr>
      </w:pPr>
      <w:r w:rsidRPr="001E6519">
        <w:rPr>
          <w:rFonts w:eastAsia="Times New Roman" w:cs="Times New Roman"/>
          <w:szCs w:val="28"/>
        </w:rPr>
        <w:t xml:space="preserve">- </w:t>
      </w:r>
      <w:r w:rsidR="00963D4F">
        <w:rPr>
          <w:rFonts w:eastAsia="Times New Roman" w:cs="Times New Roman"/>
          <w:szCs w:val="28"/>
        </w:rPr>
        <w:tab/>
      </w:r>
      <w:r w:rsidRPr="001E6519">
        <w:rPr>
          <w:rFonts w:eastAsia="Times New Roman" w:cs="Times New Roman"/>
          <w:szCs w:val="28"/>
        </w:rPr>
        <w:t>предупреждению проявлений коррупции, выявления и разрешения конфликта интересов на муниципальной службе в сфере антикоррупционного законодательства.</w:t>
      </w: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963D4F" w:rsidRDefault="00963D4F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  <w:r w:rsidRPr="001E6519">
        <w:rPr>
          <w:rFonts w:eastAsia="Times New Roman" w:cs="Times New Roman"/>
          <w:sz w:val="24"/>
          <w:szCs w:val="24"/>
        </w:rPr>
        <w:lastRenderedPageBreak/>
        <w:t>Приложение 1к Программе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3"/>
        <w:rPr>
          <w:rFonts w:eastAsia="Times New Roman" w:cs="Times New Roman"/>
          <w:bCs/>
          <w:szCs w:val="28"/>
        </w:rPr>
      </w:pPr>
      <w:r w:rsidRPr="001E6519">
        <w:rPr>
          <w:rFonts w:eastAsia="Times New Roman" w:cs="Times New Roman"/>
          <w:bCs/>
          <w:szCs w:val="28"/>
        </w:rPr>
        <w:t xml:space="preserve"> Перечень мероприятий муниципальной программы 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  <w:r w:rsidRPr="001E6519">
        <w:rPr>
          <w:rFonts w:eastAsia="Times New Roman" w:cs="Times New Roman"/>
          <w:bCs/>
          <w:szCs w:val="28"/>
        </w:rPr>
        <w:t>«Развитие муниципальной службы в администрации сельского поселения Локосово на 2026-2030 годы»</w:t>
      </w:r>
    </w:p>
    <w:tbl>
      <w:tblPr>
        <w:tblW w:w="976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48"/>
        <w:gridCol w:w="1537"/>
        <w:gridCol w:w="789"/>
        <w:gridCol w:w="1195"/>
        <w:gridCol w:w="493"/>
        <w:gridCol w:w="567"/>
        <w:gridCol w:w="550"/>
        <w:gridCol w:w="583"/>
        <w:gridCol w:w="595"/>
        <w:gridCol w:w="1009"/>
        <w:gridCol w:w="1995"/>
      </w:tblGrid>
      <w:tr w:rsidR="001E6519" w:rsidRPr="001E6519" w:rsidTr="008D5B86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Мероприятия программы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Срок выполнения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Финансовые затраты  </w:t>
            </w:r>
          </w:p>
        </w:tc>
        <w:tc>
          <w:tcPr>
            <w:tcW w:w="27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По годам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9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Ожидаемые результаты </w:t>
            </w:r>
          </w:p>
        </w:tc>
      </w:tr>
      <w:tr w:rsidR="001E6519" w:rsidRPr="001E6519" w:rsidTr="008D5B86">
        <w:trPr>
          <w:trHeight w:val="693"/>
        </w:trPr>
        <w:tc>
          <w:tcPr>
            <w:tcW w:w="448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2026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2027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2028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2029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2030 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1E6519" w:rsidRPr="001E6519" w:rsidTr="008D5B86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1E6519" w:rsidRPr="001E6519" w:rsidTr="008D5B86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31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Цель: Повышение эффективности и качества муниципальной службы в администрации сельского поселения Локосово и формирование высококвалифицированного кадрового состава муниципальных служащих </w:t>
            </w:r>
          </w:p>
        </w:tc>
      </w:tr>
      <w:tr w:rsidR="001E6519" w:rsidRPr="001E6519" w:rsidTr="008D5B86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31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sz w:val="20"/>
                <w:szCs w:val="20"/>
              </w:rPr>
              <w:t>Задача: Повышение профессиональной компетентности муниципальных служащих</w:t>
            </w:r>
          </w:p>
        </w:tc>
      </w:tr>
      <w:tr w:rsidR="001E6519" w:rsidRPr="001E6519" w:rsidTr="008D5B86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31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Задача: Количество муниципальных служащих, прошедших обучение по программам повышения квалификации </w:t>
            </w:r>
          </w:p>
        </w:tc>
      </w:tr>
      <w:tr w:rsidR="001E6519" w:rsidRPr="001E6519" w:rsidTr="008D5B86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931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Задача: Предупреждение проявлений коррупции, выявления и разрешения конфликта интересов на муниципальной службе </w:t>
            </w:r>
          </w:p>
        </w:tc>
      </w:tr>
      <w:tr w:rsidR="001E6519" w:rsidRPr="001E6519" w:rsidTr="008D5B86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Организация повышения профессионального уровня муниципальных служащих: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- повышение квалификации;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- участие в семинарах, конференциях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87,0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</w:rPr>
            </w:pPr>
            <w:r w:rsidRPr="001E6519">
              <w:rPr>
                <w:rFonts w:eastAsia="Times New Roman" w:cs="Times New Roman"/>
                <w:bCs/>
                <w:sz w:val="22"/>
              </w:rPr>
              <w:t>00,0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</w:rPr>
            </w:pPr>
            <w:r w:rsidRPr="001E6519">
              <w:rPr>
                <w:rFonts w:eastAsia="Times New Roman" w:cs="Times New Roman"/>
                <w:bCs/>
                <w:sz w:val="22"/>
              </w:rPr>
              <w:t>00,0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</w:rPr>
            </w:pPr>
            <w:r w:rsidRPr="001E6519">
              <w:rPr>
                <w:rFonts w:eastAsia="Times New Roman" w:cs="Times New Roman"/>
                <w:bCs/>
                <w:sz w:val="22"/>
              </w:rPr>
              <w:t>00,0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Бюджет сельского поселения Локосово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Повышение профессиональной компетентности муниципальных служащих; </w:t>
            </w:r>
            <w:r w:rsidR="001B3C07" w:rsidRPr="001E6519">
              <w:rPr>
                <w:rFonts w:eastAsia="Times New Roman" w:cs="Times New Roman"/>
                <w:bCs/>
                <w:sz w:val="20"/>
                <w:szCs w:val="20"/>
              </w:rPr>
              <w:t>Увеличение количества муниципальных служащих,</w:t>
            </w: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 прошедших обучение по программам квалификации от 5 до 7 человек. Результаты отсутствия коррупционных нарушений. </w:t>
            </w:r>
          </w:p>
        </w:tc>
      </w:tr>
      <w:tr w:rsidR="001E6519" w:rsidRPr="001E6519" w:rsidTr="008D5B86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Проведение консультации муниципальных служащих по изменениям законодательства (Федерального, регионального) о муниципальной службе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Не требует финансовых затрат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Повышение профессиональной компетентности муниципальных служащих Результаты отсутствия коррупционных нарушений </w:t>
            </w:r>
          </w:p>
        </w:tc>
      </w:tr>
      <w:tr w:rsidR="001E6519" w:rsidRPr="001E6519" w:rsidTr="008D5B86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Проведение консультации муниципальных служащих по изменениям </w:t>
            </w: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 xml:space="preserve">антикоррупционного законодательства (Федерального, регионального)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 xml:space="preserve">в течение года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Не требует финансовых затрат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sz w:val="20"/>
                <w:szCs w:val="20"/>
              </w:rPr>
              <w:t xml:space="preserve">Формирование системы непрерывного образования муниципальных </w:t>
            </w:r>
            <w:r w:rsidRPr="001E6519">
              <w:rPr>
                <w:rFonts w:eastAsia="Times New Roman" w:cs="Times New Roman"/>
                <w:sz w:val="20"/>
                <w:szCs w:val="20"/>
              </w:rPr>
              <w:lastRenderedPageBreak/>
              <w:t>служащих, удовлетворению потребности администрации сельского поселения Локосово в квалифицированных кадрах</w:t>
            </w:r>
          </w:p>
        </w:tc>
      </w:tr>
      <w:tr w:rsidR="001E6519" w:rsidRPr="001E6519" w:rsidTr="008D5B86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Всего по программе 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87,0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</w:rPr>
            </w:pPr>
            <w:r w:rsidRPr="001E6519">
              <w:rPr>
                <w:rFonts w:eastAsia="Times New Roman" w:cs="Times New Roman"/>
                <w:bCs/>
                <w:sz w:val="22"/>
              </w:rPr>
              <w:t>00,0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</w:rPr>
            </w:pPr>
            <w:r w:rsidRPr="001E6519">
              <w:rPr>
                <w:rFonts w:eastAsia="Times New Roman" w:cs="Times New Roman"/>
                <w:bCs/>
                <w:sz w:val="22"/>
              </w:rPr>
              <w:t>00,0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</w:rPr>
            </w:pPr>
            <w:r w:rsidRPr="001E6519">
              <w:rPr>
                <w:rFonts w:eastAsia="Times New Roman" w:cs="Times New Roman"/>
                <w:bCs/>
                <w:sz w:val="22"/>
              </w:rPr>
              <w:t>00,0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spacing w:after="200" w:line="276" w:lineRule="auto"/>
              <w:rPr>
                <w:rFonts w:ascii="Calibri" w:eastAsia="Times New Roman" w:hAnsi="Calibri" w:cs="Times New Roman"/>
                <w:sz w:val="22"/>
              </w:rPr>
            </w:pPr>
            <w:r w:rsidRPr="001E6519">
              <w:rPr>
                <w:rFonts w:eastAsia="Times New Roman" w:cs="Times New Roman"/>
                <w:bCs/>
                <w:sz w:val="22"/>
              </w:rPr>
              <w:t>00,0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Средства, предусмотренные на финансирование основной деятельности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Повышение профессиональной компетентности муниципальных служащих Результаты отсутствия коррупционных нарушений. </w:t>
            </w:r>
          </w:p>
        </w:tc>
      </w:tr>
    </w:tbl>
    <w:p w:rsidR="001E6519" w:rsidRPr="001E6519" w:rsidRDefault="001E6519" w:rsidP="001E6519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</w:rPr>
      </w:pPr>
    </w:p>
    <w:p w:rsidR="001E6519" w:rsidRPr="001E6519" w:rsidRDefault="001E6519" w:rsidP="001E6519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4"/>
          <w:szCs w:val="24"/>
        </w:rPr>
      </w:pPr>
      <w:r w:rsidRPr="001E6519">
        <w:rPr>
          <w:rFonts w:eastAsia="Times New Roman" w:cs="Times New Roman"/>
          <w:sz w:val="24"/>
          <w:szCs w:val="24"/>
        </w:rPr>
        <w:lastRenderedPageBreak/>
        <w:t xml:space="preserve"> Приложение 2 к Программе</w:t>
      </w:r>
    </w:p>
    <w:p w:rsidR="001E6519" w:rsidRPr="001E6519" w:rsidRDefault="001E6519" w:rsidP="001E6519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sz w:val="20"/>
          <w:szCs w:val="20"/>
        </w:rPr>
      </w:pPr>
    </w:p>
    <w:p w:rsidR="00963D4F" w:rsidRPr="001E6519" w:rsidRDefault="001E6519" w:rsidP="00963D4F">
      <w:pPr>
        <w:widowControl w:val="0"/>
        <w:autoSpaceDE w:val="0"/>
        <w:autoSpaceDN w:val="0"/>
        <w:adjustRightInd w:val="0"/>
        <w:jc w:val="center"/>
        <w:outlineLvl w:val="3"/>
        <w:rPr>
          <w:rFonts w:eastAsia="Times New Roman" w:cs="Times New Roman"/>
          <w:bCs/>
          <w:szCs w:val="28"/>
        </w:rPr>
      </w:pPr>
      <w:r w:rsidRPr="001E6519">
        <w:rPr>
          <w:rFonts w:eastAsia="Times New Roman" w:cs="Times New Roman"/>
          <w:bCs/>
          <w:sz w:val="20"/>
          <w:szCs w:val="20"/>
        </w:rPr>
        <w:t xml:space="preserve"> </w:t>
      </w:r>
      <w:r w:rsidRPr="001E6519">
        <w:rPr>
          <w:rFonts w:eastAsia="Times New Roman" w:cs="Times New Roman"/>
          <w:bCs/>
          <w:szCs w:val="28"/>
        </w:rPr>
        <w:t>Информация о запланированных целевых показателях (мероприятиях) муниципальной программы «Развитие муниципальной службы в администрации сельского поселения Локосово на 2026-2030 годы»</w:t>
      </w:r>
    </w:p>
    <w:tbl>
      <w:tblPr>
        <w:tblW w:w="1006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19"/>
        <w:gridCol w:w="2500"/>
        <w:gridCol w:w="850"/>
        <w:gridCol w:w="768"/>
        <w:gridCol w:w="713"/>
        <w:gridCol w:w="727"/>
        <w:gridCol w:w="694"/>
        <w:gridCol w:w="709"/>
        <w:gridCol w:w="2485"/>
      </w:tblGrid>
      <w:tr w:rsidR="001E6519" w:rsidRPr="001E6519" w:rsidTr="008D5B8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N п/п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Наименование целевых показателей (мероприятий)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Запланировано муниципальной программой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Исполнители </w:t>
            </w:r>
          </w:p>
        </w:tc>
      </w:tr>
      <w:tr w:rsidR="001E6519" w:rsidRPr="001E6519" w:rsidTr="008D5B86"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2026 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2027 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2028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2030</w:t>
            </w:r>
          </w:p>
        </w:tc>
        <w:tc>
          <w:tcPr>
            <w:tcW w:w="2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1E6519" w:rsidRPr="001E6519" w:rsidTr="008D5B8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1.1.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B3C07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Доля муниципальных служащих,</w:t>
            </w:r>
            <w:r w:rsidR="001E6519"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 прошедших обучение по программам повышения квалификации, </w:t>
            </w:r>
          </w:p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в % от численности муниципальных служащих администрацией сельского поселения Локосово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Доля %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75 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75 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75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главный специалист административно-организационной службы администрации сельского поселения Локосово (ответственный за работу с кадрами) </w:t>
            </w:r>
          </w:p>
        </w:tc>
      </w:tr>
      <w:tr w:rsidR="001E6519" w:rsidRPr="001E6519" w:rsidTr="008D5B8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1.2.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Количество муниципальных служащих администрации сельского поселения Локосово, прошедших обучение по программам повышения квалификации, (человек)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Чел.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главный специалист административно-организационной службы администрации сельского поселения Локосово (ответственный за работу с кадрами) </w:t>
            </w:r>
          </w:p>
        </w:tc>
      </w:tr>
      <w:tr w:rsidR="001E6519" w:rsidRPr="001E6519" w:rsidTr="008D5B8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2.1.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Количество нарушений, запретов и ограничений антикоррупционного законодательства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Доля %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главный специалист административно-организационной службы администрации сельского поселения Локосово (ответственный за работу с кадрами) </w:t>
            </w:r>
          </w:p>
        </w:tc>
      </w:tr>
      <w:tr w:rsidR="001E6519" w:rsidRPr="001E6519" w:rsidTr="008D5B8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2.2.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Количество нарушений, запретов и ограничений муниципальными служащими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Чел.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главный специалист административно-организационной службы администрации сельского поселения Локосово (ответственный за работу с кадрами) </w:t>
            </w:r>
          </w:p>
        </w:tc>
      </w:tr>
      <w:tr w:rsidR="001E6519" w:rsidRPr="001E6519" w:rsidTr="008D5B8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3.1.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Консультации муниципальных служащих по изменениям законодательства (Федерального, регионального) о муниципальной службе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Доля %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50 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50 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50 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главный специалист административно-организационной службы администрации сельского поселения Локосово (ответственный за работу с кадрами) </w:t>
            </w:r>
          </w:p>
        </w:tc>
      </w:tr>
      <w:tr w:rsidR="001E6519" w:rsidRPr="001E6519" w:rsidTr="008D5B8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3.2.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Консультации муниципальных служащих по изменениям антикоррупционного законодательства (Федерального, регионального)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мероприятие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6519" w:rsidRPr="001E6519" w:rsidRDefault="001E6519" w:rsidP="001E651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1E6519">
              <w:rPr>
                <w:rFonts w:eastAsia="Times New Roman" w:cs="Times New Roman"/>
                <w:bCs/>
                <w:sz w:val="20"/>
                <w:szCs w:val="20"/>
              </w:rPr>
              <w:t xml:space="preserve">главный специалист административно-организационной службы администрации сельского поселения Локосово (ответственный за работу с кадрами) </w:t>
            </w:r>
          </w:p>
        </w:tc>
      </w:tr>
    </w:tbl>
    <w:p w:rsidR="00CE23D9" w:rsidRDefault="00CE23D9" w:rsidP="00963D4F">
      <w:pPr>
        <w:ind w:right="4817"/>
        <w:jc w:val="both"/>
        <w:rPr>
          <w:szCs w:val="28"/>
        </w:rPr>
      </w:pPr>
    </w:p>
    <w:sectPr w:rsidR="00CE23D9" w:rsidSect="001E6519">
      <w:headerReference w:type="even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9D2" w:rsidRDefault="005229D2">
      <w:r>
        <w:separator/>
      </w:r>
    </w:p>
  </w:endnote>
  <w:endnote w:type="continuationSeparator" w:id="0">
    <w:p w:rsidR="005229D2" w:rsidRDefault="0052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9D2" w:rsidRDefault="005229D2">
      <w:r>
        <w:separator/>
      </w:r>
    </w:p>
  </w:footnote>
  <w:footnote w:type="continuationSeparator" w:id="0">
    <w:p w:rsidR="005229D2" w:rsidRDefault="0052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E8" w:rsidRDefault="00397BE8" w:rsidP="00397BE8">
    <w:pPr>
      <w:pStyle w:val="af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397BE8" w:rsidRDefault="00397BE8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82F"/>
    <w:rsid w:val="00001C6F"/>
    <w:rsid w:val="00020DF2"/>
    <w:rsid w:val="000239F1"/>
    <w:rsid w:val="00026BA7"/>
    <w:rsid w:val="000310B0"/>
    <w:rsid w:val="00042B74"/>
    <w:rsid w:val="0005366F"/>
    <w:rsid w:val="000977C7"/>
    <w:rsid w:val="000A6032"/>
    <w:rsid w:val="00104DDE"/>
    <w:rsid w:val="00106F43"/>
    <w:rsid w:val="00145ACB"/>
    <w:rsid w:val="00147F61"/>
    <w:rsid w:val="00184E50"/>
    <w:rsid w:val="0018552E"/>
    <w:rsid w:val="001B3C07"/>
    <w:rsid w:val="001B4B9D"/>
    <w:rsid w:val="001C6D37"/>
    <w:rsid w:val="001E2B85"/>
    <w:rsid w:val="001E59D4"/>
    <w:rsid w:val="001E6519"/>
    <w:rsid w:val="00207E35"/>
    <w:rsid w:val="00212ACA"/>
    <w:rsid w:val="00243256"/>
    <w:rsid w:val="00263E48"/>
    <w:rsid w:val="00281492"/>
    <w:rsid w:val="00285E7D"/>
    <w:rsid w:val="0029091F"/>
    <w:rsid w:val="002B19F8"/>
    <w:rsid w:val="002D3753"/>
    <w:rsid w:val="002F7C0B"/>
    <w:rsid w:val="00300BE1"/>
    <w:rsid w:val="003112C8"/>
    <w:rsid w:val="00330936"/>
    <w:rsid w:val="00353641"/>
    <w:rsid w:val="00354315"/>
    <w:rsid w:val="0036362B"/>
    <w:rsid w:val="00363C6F"/>
    <w:rsid w:val="00373494"/>
    <w:rsid w:val="00376528"/>
    <w:rsid w:val="00391DA6"/>
    <w:rsid w:val="00397BE8"/>
    <w:rsid w:val="003A2B27"/>
    <w:rsid w:val="003B0AE4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4F3665"/>
    <w:rsid w:val="005127D8"/>
    <w:rsid w:val="005131D4"/>
    <w:rsid w:val="005229D2"/>
    <w:rsid w:val="005303D5"/>
    <w:rsid w:val="0054236C"/>
    <w:rsid w:val="005513EF"/>
    <w:rsid w:val="0055157D"/>
    <w:rsid w:val="00557ED6"/>
    <w:rsid w:val="005B29F1"/>
    <w:rsid w:val="005D4D7C"/>
    <w:rsid w:val="005E05C7"/>
    <w:rsid w:val="005E4706"/>
    <w:rsid w:val="005E747A"/>
    <w:rsid w:val="00601BFA"/>
    <w:rsid w:val="00610F4E"/>
    <w:rsid w:val="006133F7"/>
    <w:rsid w:val="00635F27"/>
    <w:rsid w:val="006532C6"/>
    <w:rsid w:val="006A0896"/>
    <w:rsid w:val="006D3A9E"/>
    <w:rsid w:val="006D629F"/>
    <w:rsid w:val="006F68C5"/>
    <w:rsid w:val="00711319"/>
    <w:rsid w:val="00715A28"/>
    <w:rsid w:val="007226CA"/>
    <w:rsid w:val="00730460"/>
    <w:rsid w:val="00731367"/>
    <w:rsid w:val="00746C3E"/>
    <w:rsid w:val="00755A8B"/>
    <w:rsid w:val="00786533"/>
    <w:rsid w:val="00790D22"/>
    <w:rsid w:val="007D2B80"/>
    <w:rsid w:val="007E2207"/>
    <w:rsid w:val="007F376D"/>
    <w:rsid w:val="007F658D"/>
    <w:rsid w:val="008120B5"/>
    <w:rsid w:val="00813CD7"/>
    <w:rsid w:val="00840076"/>
    <w:rsid w:val="00846B1C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60B9"/>
    <w:rsid w:val="0092067C"/>
    <w:rsid w:val="0094667E"/>
    <w:rsid w:val="00952E41"/>
    <w:rsid w:val="00963D4F"/>
    <w:rsid w:val="009660BD"/>
    <w:rsid w:val="00972F16"/>
    <w:rsid w:val="009850CF"/>
    <w:rsid w:val="009A488C"/>
    <w:rsid w:val="009E4702"/>
    <w:rsid w:val="009F2C4B"/>
    <w:rsid w:val="009F4C74"/>
    <w:rsid w:val="00A14B72"/>
    <w:rsid w:val="00A1761D"/>
    <w:rsid w:val="00A666CE"/>
    <w:rsid w:val="00A720CE"/>
    <w:rsid w:val="00A74C99"/>
    <w:rsid w:val="00A8675F"/>
    <w:rsid w:val="00A8721E"/>
    <w:rsid w:val="00A952A6"/>
    <w:rsid w:val="00AB151D"/>
    <w:rsid w:val="00AB29B6"/>
    <w:rsid w:val="00AB517E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4B28"/>
    <w:rsid w:val="00BD465F"/>
    <w:rsid w:val="00BE3A32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CC70D7"/>
    <w:rsid w:val="00CE23D9"/>
    <w:rsid w:val="00D37519"/>
    <w:rsid w:val="00D44197"/>
    <w:rsid w:val="00D57CDB"/>
    <w:rsid w:val="00D95DD1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B2277"/>
    <w:rsid w:val="00EC3A5F"/>
    <w:rsid w:val="00ED6E16"/>
    <w:rsid w:val="00EF2AED"/>
    <w:rsid w:val="00F22F55"/>
    <w:rsid w:val="00F25B01"/>
    <w:rsid w:val="00F373F7"/>
    <w:rsid w:val="00F409D2"/>
    <w:rsid w:val="00F60A6E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CD3B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3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qFormat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uiPriority w:val="99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styleId="affc">
    <w:name w:val="Strong"/>
    <w:basedOn w:val="a0"/>
    <w:uiPriority w:val="22"/>
    <w:qFormat/>
    <w:rsid w:val="0000182F"/>
    <w:rPr>
      <w:b/>
      <w:bCs/>
    </w:rPr>
  </w:style>
  <w:style w:type="character" w:customStyle="1" w:styleId="apple-converted-space">
    <w:name w:val="apple-converted-space"/>
    <w:basedOn w:val="a0"/>
    <w:rsid w:val="0000182F"/>
  </w:style>
  <w:style w:type="numbering" w:customStyle="1" w:styleId="25">
    <w:name w:val="Нет списка2"/>
    <w:next w:val="a2"/>
    <w:uiPriority w:val="99"/>
    <w:semiHidden/>
    <w:unhideWhenUsed/>
    <w:rsid w:val="00397BE8"/>
  </w:style>
  <w:style w:type="paragraph" w:customStyle="1" w:styleId="ConsTitle">
    <w:name w:val="ConsTitle"/>
    <w:rsid w:val="00397BE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26">
    <w:name w:val="Сетка таблицы2"/>
    <w:basedOn w:val="a1"/>
    <w:next w:val="af2"/>
    <w:rsid w:val="00397BE8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Знак Знак Знак Знак Знак Знак Знак Знак Знак Знак Знак Знак Знак Знак Знак Знак Знак Знак Знак Знак Знак Знак"/>
    <w:basedOn w:val="a"/>
    <w:rsid w:val="00397B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e">
    <w:name w:val="Plain Text"/>
    <w:basedOn w:val="a"/>
    <w:link w:val="afff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afff">
    <w:name w:val="Текст Знак"/>
    <w:basedOn w:val="a0"/>
    <w:link w:val="affe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paragraph" w:customStyle="1" w:styleId="afff0">
    <w:name w:val="Знак"/>
    <w:basedOn w:val="a"/>
    <w:rsid w:val="00397B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1">
    <w:name w:val="Заголовок статьи"/>
    <w:basedOn w:val="a"/>
    <w:next w:val="a"/>
    <w:rsid w:val="00397BE8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reet-address">
    <w:name w:val="street-address"/>
    <w:rsid w:val="00397BE8"/>
  </w:style>
  <w:style w:type="character" w:customStyle="1" w:styleId="hmaodepartmenttel">
    <w:name w:val="hmao_department_tel"/>
    <w:rsid w:val="00397BE8"/>
  </w:style>
  <w:style w:type="character" w:customStyle="1" w:styleId="hmaodepartmentemail">
    <w:name w:val="hmao_department_email"/>
    <w:rsid w:val="00397BE8"/>
  </w:style>
  <w:style w:type="paragraph" w:customStyle="1" w:styleId="msonormalcxspmiddle">
    <w:name w:val="msonormalcxspmiddle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afff2">
    <w:name w:val="Таблицы (моноширинный)"/>
    <w:basedOn w:val="a"/>
    <w:next w:val="a"/>
    <w:rsid w:val="00397BE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Комментарий"/>
    <w:basedOn w:val="a"/>
    <w:next w:val="a"/>
    <w:rsid w:val="00397BE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ConsPlusTitlePage">
    <w:name w:val="ConsPlusTitlePage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97BE8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afff4">
    <w:name w:val="Гипертекстовая ссылка"/>
    <w:uiPriority w:val="99"/>
    <w:rsid w:val="00397BE8"/>
    <w:rPr>
      <w:rFonts w:cs="Times New Roman"/>
      <w:b w:val="0"/>
      <w:color w:val="106BBE"/>
    </w:rPr>
  </w:style>
  <w:style w:type="character" w:customStyle="1" w:styleId="st">
    <w:name w:val="st"/>
    <w:rsid w:val="00397BE8"/>
  </w:style>
  <w:style w:type="character" w:styleId="afff5">
    <w:name w:val="Emphasis"/>
    <w:uiPriority w:val="20"/>
    <w:qFormat/>
    <w:rsid w:val="00397BE8"/>
    <w:rPr>
      <w:i/>
      <w:iCs/>
    </w:rPr>
  </w:style>
  <w:style w:type="numbering" w:customStyle="1" w:styleId="120">
    <w:name w:val="Нет списка12"/>
    <w:next w:val="a2"/>
    <w:uiPriority w:val="99"/>
    <w:semiHidden/>
    <w:unhideWhenUsed/>
    <w:rsid w:val="00397BE8"/>
  </w:style>
  <w:style w:type="character" w:customStyle="1" w:styleId="1a">
    <w:name w:val="Просмотренная гиперссылка1"/>
    <w:uiPriority w:val="99"/>
    <w:semiHidden/>
    <w:unhideWhenUsed/>
    <w:rsid w:val="00397BE8"/>
    <w:rPr>
      <w:color w:val="800080"/>
      <w:u w:val="single"/>
    </w:rPr>
  </w:style>
  <w:style w:type="table" w:customStyle="1" w:styleId="111">
    <w:name w:val="Сетка таблицы11"/>
    <w:basedOn w:val="a1"/>
    <w:next w:val="af2"/>
    <w:uiPriority w:val="59"/>
    <w:locked/>
    <w:rsid w:val="00397BE8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basedOn w:val="a"/>
    <w:next w:val="aff5"/>
    <w:rsid w:val="00397BE8"/>
    <w:pPr>
      <w:spacing w:before="30" w:after="30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97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97BE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f7">
    <w:name w:val="FollowedHyperlink"/>
    <w:uiPriority w:val="99"/>
    <w:rsid w:val="00397BE8"/>
    <w:rPr>
      <w:color w:val="954F72"/>
      <w:u w:val="single"/>
    </w:rPr>
  </w:style>
  <w:style w:type="character" w:customStyle="1" w:styleId="afff8">
    <w:name w:val="Цветовое выделение"/>
    <w:uiPriority w:val="99"/>
    <w:rsid w:val="00397BE8"/>
    <w:rPr>
      <w:b/>
      <w:color w:val="26282F"/>
    </w:rPr>
  </w:style>
  <w:style w:type="paragraph" w:customStyle="1" w:styleId="msonormal0">
    <w:name w:val="msonormal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7">
    <w:name w:val="xl67"/>
    <w:basedOn w:val="a"/>
    <w:rsid w:val="00397BE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8">
    <w:name w:val="xl68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69">
    <w:name w:val="xl69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0">
    <w:name w:val="xl70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1">
    <w:name w:val="xl71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2">
    <w:name w:val="xl72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73">
    <w:name w:val="xl73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4">
    <w:name w:val="xl74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5">
    <w:name w:val="xl75"/>
    <w:basedOn w:val="a"/>
    <w:rsid w:val="00397BE8"/>
    <w:pPr>
      <w:spacing w:before="100" w:beforeAutospacing="1" w:after="100" w:afterAutospacing="1"/>
    </w:pPr>
    <w:rPr>
      <w:rFonts w:eastAsia="Times New Roman" w:cs="Times New Roman"/>
      <w:color w:val="0000CC"/>
      <w:szCs w:val="28"/>
    </w:rPr>
  </w:style>
  <w:style w:type="paragraph" w:customStyle="1" w:styleId="xl76">
    <w:name w:val="xl76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77">
    <w:name w:val="xl77"/>
    <w:basedOn w:val="a"/>
    <w:rsid w:val="00397B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8">
    <w:name w:val="xl78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9">
    <w:name w:val="xl79"/>
    <w:basedOn w:val="a"/>
    <w:rsid w:val="00397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80">
    <w:name w:val="xl80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formattext0">
    <w:name w:val="formattext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customStyle="1" w:styleId="36">
    <w:name w:val="Сетка таблицы3"/>
    <w:basedOn w:val="a1"/>
    <w:next w:val="af2"/>
    <w:uiPriority w:val="59"/>
    <w:rsid w:val="001E6519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25FEA-D407-4F53-950E-4D1D10F9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13</Pages>
  <Words>3041</Words>
  <Characters>17338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20339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265</cp:revision>
  <cp:lastPrinted>2026-01-23T09:20:00Z</cp:lastPrinted>
  <dcterms:created xsi:type="dcterms:W3CDTF">2014-06-05T10:02:00Z</dcterms:created>
  <dcterms:modified xsi:type="dcterms:W3CDTF">2026-01-28T09:55:00Z</dcterms:modified>
</cp:coreProperties>
</file>