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E1" w:rsidRDefault="002B06E1" w:rsidP="002B06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2B06E1" w:rsidRDefault="002B06E1" w:rsidP="002B06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ЛОКОСОВО</w:t>
      </w:r>
    </w:p>
    <w:p w:rsidR="002B06E1" w:rsidRDefault="002B06E1" w:rsidP="002B06E1">
      <w:pPr>
        <w:jc w:val="center"/>
        <w:rPr>
          <w:sz w:val="28"/>
          <w:szCs w:val="28"/>
        </w:rPr>
      </w:pPr>
      <w:r>
        <w:rPr>
          <w:sz w:val="28"/>
          <w:szCs w:val="28"/>
        </w:rPr>
        <w:t>Сургутского муниципального района</w:t>
      </w:r>
    </w:p>
    <w:p w:rsidR="002B06E1" w:rsidRDefault="002B06E1" w:rsidP="002B06E1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- Югры</w:t>
      </w:r>
    </w:p>
    <w:p w:rsidR="002B06E1" w:rsidRDefault="002B06E1" w:rsidP="002B06E1">
      <w:pPr>
        <w:rPr>
          <w:sz w:val="28"/>
          <w:szCs w:val="28"/>
        </w:rPr>
      </w:pPr>
    </w:p>
    <w:p w:rsidR="002B06E1" w:rsidRDefault="002B06E1" w:rsidP="002B06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B06E1" w:rsidRDefault="002B06E1" w:rsidP="002B06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B06E1" w:rsidRDefault="002B06E1" w:rsidP="002B06E1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09 февраля 2026 года                                                                                            № 102      </w:t>
      </w:r>
    </w:p>
    <w:p w:rsidR="002B06E1" w:rsidRDefault="002B06E1" w:rsidP="002B06E1">
      <w:pPr>
        <w:ind w:right="46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с. Локосово</w:t>
      </w:r>
    </w:p>
    <w:p w:rsidR="002B06E1" w:rsidRDefault="002B06E1" w:rsidP="002B06E1">
      <w:pPr>
        <w:ind w:right="4676"/>
        <w:jc w:val="both"/>
        <w:rPr>
          <w:bCs/>
          <w:sz w:val="28"/>
          <w:szCs w:val="28"/>
        </w:rPr>
      </w:pPr>
    </w:p>
    <w:p w:rsidR="00785126" w:rsidRDefault="0042017D">
      <w:pPr>
        <w:pStyle w:val="HEADERTEXT"/>
        <w:ind w:right="4676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изменений в решение Совета депутатов сельского поселения Локосово от 30.03.2023 № 185 «О денежном содержании лиц, замещающих должности муниципальной службы»</w:t>
      </w:r>
    </w:p>
    <w:p w:rsidR="00785126" w:rsidRDefault="00785126">
      <w:pPr>
        <w:pStyle w:val="30"/>
        <w:spacing w:line="276" w:lineRule="auto"/>
        <w:ind w:right="4393" w:firstLine="708"/>
        <w:jc w:val="both"/>
      </w:pPr>
    </w:p>
    <w:p w:rsidR="002B06E1" w:rsidRDefault="002B06E1">
      <w:pPr>
        <w:ind w:firstLine="567"/>
        <w:contextualSpacing/>
        <w:jc w:val="both"/>
        <w:rPr>
          <w:sz w:val="28"/>
          <w:szCs w:val="28"/>
        </w:rPr>
      </w:pPr>
    </w:p>
    <w:p w:rsidR="00785126" w:rsidRDefault="0042017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Ханты-Мансийского автономного округа – Югры от 23 августа 2019 года № 278-п «О нормативах формирования расходов на оплату труда депутатов, выборных должностных лиц местного самоуправления, осуществляющих свои полномочия на постоянной основе, муниципальных служащих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Ханты-Мансийском</w:t>
      </w:r>
      <w:proofErr w:type="gramEnd"/>
      <w:r>
        <w:rPr>
          <w:sz w:val="28"/>
          <w:szCs w:val="28"/>
        </w:rPr>
        <w:t xml:space="preserve"> автономном округе — Югре»</w:t>
      </w:r>
      <w:r>
        <w:rPr>
          <w:color w:val="000000"/>
          <w:sz w:val="28"/>
          <w:szCs w:val="28"/>
        </w:rPr>
        <w:t xml:space="preserve">, </w:t>
      </w:r>
      <w:hyperlink r:id="rId8" w:tooltip="’’О гарантиях осуществления полномочий депутата, члена выборного органа местного самоуправления, выборного ...’’твующая редакция" w:history="1">
        <w:r>
          <w:rPr>
            <w:sz w:val="28"/>
            <w:szCs w:val="28"/>
          </w:rPr>
          <w:t xml:space="preserve">статьей 18 </w:t>
        </w:r>
      </w:hyperlink>
      <w:r>
        <w:rPr>
          <w:sz w:val="28"/>
          <w:szCs w:val="28"/>
        </w:rPr>
        <w:t xml:space="preserve">Устава сельского поселения Локосово, </w:t>
      </w:r>
    </w:p>
    <w:p w:rsidR="00785126" w:rsidRDefault="00785126">
      <w:pPr>
        <w:ind w:firstLine="567"/>
        <w:contextualSpacing/>
        <w:jc w:val="center"/>
        <w:rPr>
          <w:sz w:val="28"/>
          <w:szCs w:val="28"/>
        </w:rPr>
      </w:pPr>
    </w:p>
    <w:p w:rsidR="00785126" w:rsidRDefault="0042017D">
      <w:pPr>
        <w:ind w:firstLine="568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сельского поселения Локосово решил:</w:t>
      </w:r>
    </w:p>
    <w:p w:rsidR="00785126" w:rsidRDefault="00785126">
      <w:pPr>
        <w:pStyle w:val="30"/>
        <w:spacing w:line="276" w:lineRule="auto"/>
        <w:ind w:firstLine="708"/>
        <w:jc w:val="both"/>
      </w:pPr>
    </w:p>
    <w:p w:rsidR="00785126" w:rsidRDefault="0042017D">
      <w:pPr>
        <w:pStyle w:val="HEADERTEXT"/>
        <w:numPr>
          <w:ilvl w:val="0"/>
          <w:numId w:val="6"/>
        </w:numPr>
        <w:ind w:left="0" w:right="-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Внести в раздел III приложения к решению Совета депутатов сельского поселения Локосово от 30.03.2023 года № 185 «О денежном содержании лиц, замещающих должности муниципальной службы» следующие изменения:</w:t>
      </w:r>
    </w:p>
    <w:p w:rsidR="00785126" w:rsidRDefault="0042017D">
      <w:pPr>
        <w:pStyle w:val="HEADERTEXT"/>
        <w:numPr>
          <w:ilvl w:val="1"/>
          <w:numId w:val="6"/>
        </w:numPr>
        <w:ind w:left="0" w:right="-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Пункты  3.10.1., 3.10.2. изложить в следующей редакции:</w:t>
      </w:r>
    </w:p>
    <w:p w:rsidR="00785126" w:rsidRDefault="0042017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«3.10.1. Премия по результатам работы за полугодие выплачивается в размере до 0,25 месячного фонда оплаты труда, рассчитанного исходя из денежного содержания, установленного указанному лицу по состоянию на 30 июня, 31 декабря года, за который производится расчет премии.</w:t>
      </w:r>
    </w:p>
    <w:p w:rsidR="00785126" w:rsidRDefault="0042017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3.10.2. Премия по результатам работы за год выплачивается в размере до 0,5 месячного фонда оплаты труда, рассчитанного исходя из денежного содержания, установленного указанному лицу по состоянию на 31 декабря года, за который производится расчет премии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785126" w:rsidRDefault="0042017D">
      <w:pPr>
        <w:pStyle w:val="HEADERTEXT"/>
        <w:numPr>
          <w:ilvl w:val="1"/>
          <w:numId w:val="6"/>
        </w:numPr>
        <w:ind w:left="0" w:right="-2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Пункт 3.12.1. изложить в следующей редакции:</w:t>
      </w:r>
    </w:p>
    <w:p w:rsidR="00785126" w:rsidRDefault="0042017D">
      <w:pPr>
        <w:pStyle w:val="FORMATTEX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«3.12.1. Единовременная выплата при предоставлении ежегодного оплачиваемого отпуска устанавливается в размере одного месячного фонда оплаты труда и выплачивается один раз в календарном году при уходе лиц, замещающих должности муниципальной службы, в ежегодный оплачиваемый </w:t>
      </w:r>
      <w:r>
        <w:rPr>
          <w:rFonts w:ascii="Times New Roman" w:hAnsi="Times New Roman" w:cs="Times New Roman"/>
          <w:sz w:val="28"/>
          <w:szCs w:val="28"/>
        </w:rPr>
        <w:lastRenderedPageBreak/>
        <w:t>отпуск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proofErr w:type="gramEnd"/>
    </w:p>
    <w:p w:rsidR="00785126" w:rsidRDefault="0042017D">
      <w:pPr>
        <w:pStyle w:val="HEADERTEXT"/>
        <w:numPr>
          <w:ilvl w:val="1"/>
          <w:numId w:val="6"/>
        </w:numPr>
        <w:ind w:left="0" w:right="-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2 к решению Совета депутатов сельского поселения Локосово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 30.03.2023 года № 185 «О денежном содержании лиц, замещающих должности муниципальной службы» </w:t>
      </w:r>
      <w:r>
        <w:rPr>
          <w:rFonts w:ascii="Times New Roman" w:hAnsi="Times New Roman" w:cs="Times New Roman"/>
          <w:color w:val="auto"/>
          <w:sz w:val="28"/>
          <w:szCs w:val="28"/>
        </w:rPr>
        <w:t>изложить в редакции согласно приложению к настоящему решению.</w:t>
      </w:r>
    </w:p>
    <w:p w:rsidR="00785126" w:rsidRDefault="0042017D">
      <w:pPr>
        <w:pStyle w:val="30"/>
        <w:ind w:firstLine="709"/>
        <w:jc w:val="both"/>
      </w:pPr>
      <w:r>
        <w:t>2.</w:t>
      </w:r>
      <w:r>
        <w:tab/>
        <w:t>Обнародовать настоящее решение и разместить на официальном сайте муниципального образования  сельское поселение Локосово.</w:t>
      </w:r>
    </w:p>
    <w:p w:rsidR="00785126" w:rsidRDefault="0042017D">
      <w:pPr>
        <w:pStyle w:val="af9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3.</w:t>
      </w:r>
      <w:r>
        <w:rPr>
          <w:sz w:val="28"/>
        </w:rPr>
        <w:tab/>
        <w:t xml:space="preserve">Решение вступает в силу после его обнародования </w:t>
      </w:r>
      <w:r>
        <w:rPr>
          <w:sz w:val="28"/>
          <w:szCs w:val="28"/>
        </w:rPr>
        <w:t>и распространяется на правоотношения, возникшие с 1 января 2026 года.</w:t>
      </w:r>
    </w:p>
    <w:p w:rsidR="00785126" w:rsidRDefault="00785126">
      <w:pPr>
        <w:pStyle w:val="30"/>
        <w:jc w:val="left"/>
      </w:pPr>
    </w:p>
    <w:p w:rsidR="00785126" w:rsidRDefault="00785126">
      <w:pPr>
        <w:pStyle w:val="30"/>
        <w:jc w:val="left"/>
      </w:pPr>
    </w:p>
    <w:p w:rsidR="00785126" w:rsidRDefault="00785126">
      <w:pPr>
        <w:pStyle w:val="30"/>
        <w:jc w:val="left"/>
      </w:pPr>
    </w:p>
    <w:p w:rsidR="00785126" w:rsidRDefault="0042017D">
      <w:pPr>
        <w:pStyle w:val="30"/>
        <w:jc w:val="both"/>
      </w:pPr>
      <w:r>
        <w:t xml:space="preserve">Глава сельского поселения 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                              Н.Б. Свечников</w:t>
      </w: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E26B33" w:rsidRDefault="00E26B33">
      <w:pPr>
        <w:pStyle w:val="30"/>
        <w:jc w:val="both"/>
      </w:pPr>
    </w:p>
    <w:p w:rsidR="00E26B33" w:rsidRDefault="00E26B33">
      <w:pPr>
        <w:pStyle w:val="30"/>
        <w:jc w:val="both"/>
      </w:pPr>
    </w:p>
    <w:p w:rsidR="00E26B33" w:rsidRDefault="00E26B33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785126" w:rsidRDefault="00785126">
      <w:pPr>
        <w:pStyle w:val="30"/>
        <w:jc w:val="both"/>
      </w:pPr>
    </w:p>
    <w:p w:rsidR="002B06E1" w:rsidRDefault="002B06E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2B06E1" w:rsidRDefault="002B06E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785126" w:rsidRDefault="002B06E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 решению</w:t>
      </w:r>
      <w:r w:rsidR="00420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126" w:rsidRDefault="0042017D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депутатов сельского поселения Локосово</w:t>
      </w:r>
    </w:p>
    <w:p w:rsidR="00785126" w:rsidRDefault="002B06E1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 февраля 2026 года № 102</w:t>
      </w: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42017D">
      <w:pPr>
        <w:pStyle w:val="HEADERTE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Размеры должностных окладов по должностям муниципальной службы сельского поселения Локосово</w:t>
      </w:r>
    </w:p>
    <w:p w:rsidR="00785126" w:rsidRDefault="0078512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35"/>
        <w:gridCol w:w="2715"/>
        <w:gridCol w:w="3495"/>
        <w:gridCol w:w="2694"/>
      </w:tblGrid>
      <w:tr w:rsidR="00785126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5126" w:rsidRDefault="0042017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5126" w:rsidRDefault="0042017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85126" w:rsidRDefault="0042017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5126" w:rsidRDefault="0042017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</w:p>
          <w:p w:rsidR="00785126" w:rsidRDefault="0042017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признаки/группы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5126" w:rsidRDefault="0042017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окладов</w:t>
            </w:r>
          </w:p>
          <w:p w:rsidR="00785126" w:rsidRDefault="0042017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(рублей) </w:t>
            </w:r>
          </w:p>
        </w:tc>
      </w:tr>
      <w:tr w:rsidR="00785126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5126" w:rsidRDefault="004201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5126" w:rsidRDefault="004201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5126" w:rsidRDefault="004201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5126" w:rsidRDefault="0042017D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5126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5126" w:rsidRDefault="0042017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5126" w:rsidRDefault="0042017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5126" w:rsidRDefault="0042017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5126" w:rsidRDefault="0042017D" w:rsidP="00B21D6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B21D6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  <w:tr w:rsidR="00785126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5126" w:rsidRDefault="0042017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5126" w:rsidRDefault="0042017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5126" w:rsidRDefault="0042017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5126" w:rsidRDefault="00D97BA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7 9</w:t>
            </w:r>
            <w:r w:rsidR="0042017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785126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5126" w:rsidRDefault="0042017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5126" w:rsidRDefault="0042017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5126" w:rsidRDefault="0042017D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5126" w:rsidRDefault="0042017D" w:rsidP="00D97BA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="00D97B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785126" w:rsidRDefault="00785126"/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5126" w:rsidRDefault="00785126">
      <w:pPr>
        <w:spacing w:line="20" w:lineRule="atLeast"/>
        <w:jc w:val="center"/>
        <w:rPr>
          <w:sz w:val="28"/>
          <w:szCs w:val="28"/>
        </w:rPr>
      </w:pPr>
    </w:p>
    <w:p w:rsidR="00785126" w:rsidRDefault="00785126">
      <w:pPr>
        <w:spacing w:line="20" w:lineRule="atLeast"/>
        <w:jc w:val="center"/>
        <w:rPr>
          <w:sz w:val="28"/>
          <w:szCs w:val="28"/>
        </w:rPr>
      </w:pPr>
    </w:p>
    <w:p w:rsidR="00785126" w:rsidRDefault="00785126">
      <w:pPr>
        <w:spacing w:line="20" w:lineRule="atLeast"/>
        <w:jc w:val="center"/>
        <w:rPr>
          <w:sz w:val="28"/>
          <w:szCs w:val="28"/>
        </w:rPr>
      </w:pPr>
    </w:p>
    <w:p w:rsidR="00785126" w:rsidRDefault="00785126">
      <w:pPr>
        <w:spacing w:line="20" w:lineRule="atLeast"/>
        <w:jc w:val="center"/>
        <w:rPr>
          <w:sz w:val="28"/>
          <w:szCs w:val="28"/>
        </w:rPr>
      </w:pPr>
    </w:p>
    <w:p w:rsidR="00785126" w:rsidRDefault="00785126">
      <w:pPr>
        <w:spacing w:line="20" w:lineRule="atLeast"/>
        <w:jc w:val="center"/>
        <w:rPr>
          <w:sz w:val="28"/>
          <w:szCs w:val="28"/>
        </w:rPr>
      </w:pPr>
    </w:p>
    <w:p w:rsidR="00785126" w:rsidRDefault="00785126">
      <w:pPr>
        <w:spacing w:line="20" w:lineRule="atLeast"/>
        <w:jc w:val="center"/>
        <w:rPr>
          <w:sz w:val="28"/>
          <w:szCs w:val="28"/>
        </w:rPr>
      </w:pPr>
    </w:p>
    <w:p w:rsidR="00785126" w:rsidRDefault="00785126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sectPr w:rsidR="00785126" w:rsidSect="002B06E1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297" w:rsidRDefault="00AF6297">
      <w:r>
        <w:separator/>
      </w:r>
    </w:p>
  </w:endnote>
  <w:endnote w:type="continuationSeparator" w:id="0">
    <w:p w:rsidR="00AF6297" w:rsidRDefault="00AF6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297" w:rsidRDefault="00AF6297">
      <w:r>
        <w:separator/>
      </w:r>
    </w:p>
  </w:footnote>
  <w:footnote w:type="continuationSeparator" w:id="0">
    <w:p w:rsidR="00AF6297" w:rsidRDefault="00AF62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980"/>
    <w:multiLevelType w:val="multilevel"/>
    <w:tmpl w:val="CF4C1FBA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4A55281"/>
    <w:multiLevelType w:val="hybridMultilevel"/>
    <w:tmpl w:val="C25856D2"/>
    <w:lvl w:ilvl="0" w:tplc="2ACE7040">
      <w:start w:val="1"/>
      <w:numFmt w:val="decimal"/>
      <w:lvlText w:val="%1."/>
      <w:lvlJc w:val="left"/>
      <w:pPr>
        <w:ind w:left="1558" w:hanging="990"/>
      </w:pPr>
      <w:rPr>
        <w:rFonts w:cs="Times New Roman" w:hint="default"/>
      </w:rPr>
    </w:lvl>
    <w:lvl w:ilvl="1" w:tplc="C598158E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6508577E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EBDCECBE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C53E59D6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BA34D27A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50264DF4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ECA87E42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3488A16E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22887371"/>
    <w:multiLevelType w:val="hybridMultilevel"/>
    <w:tmpl w:val="0E2C215C"/>
    <w:lvl w:ilvl="0" w:tplc="514658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4A8074F6">
      <w:start w:val="1"/>
      <w:numFmt w:val="lowerLetter"/>
      <w:lvlText w:val="%2."/>
      <w:lvlJc w:val="left"/>
      <w:pPr>
        <w:ind w:left="1620" w:hanging="360"/>
      </w:pPr>
    </w:lvl>
    <w:lvl w:ilvl="2" w:tplc="5B2070F6">
      <w:start w:val="1"/>
      <w:numFmt w:val="lowerRoman"/>
      <w:lvlText w:val="%3."/>
      <w:lvlJc w:val="right"/>
      <w:pPr>
        <w:ind w:left="2340" w:hanging="180"/>
      </w:pPr>
    </w:lvl>
    <w:lvl w:ilvl="3" w:tplc="1A2EE156">
      <w:start w:val="1"/>
      <w:numFmt w:val="decimal"/>
      <w:lvlText w:val="%4."/>
      <w:lvlJc w:val="left"/>
      <w:pPr>
        <w:ind w:left="3060" w:hanging="360"/>
      </w:pPr>
    </w:lvl>
    <w:lvl w:ilvl="4" w:tplc="5DB2FA5E">
      <w:start w:val="1"/>
      <w:numFmt w:val="lowerLetter"/>
      <w:lvlText w:val="%5."/>
      <w:lvlJc w:val="left"/>
      <w:pPr>
        <w:ind w:left="3780" w:hanging="360"/>
      </w:pPr>
    </w:lvl>
    <w:lvl w:ilvl="5" w:tplc="9918B902">
      <w:start w:val="1"/>
      <w:numFmt w:val="lowerRoman"/>
      <w:lvlText w:val="%6."/>
      <w:lvlJc w:val="right"/>
      <w:pPr>
        <w:ind w:left="4500" w:hanging="180"/>
      </w:pPr>
    </w:lvl>
    <w:lvl w:ilvl="6" w:tplc="1964541A">
      <w:start w:val="1"/>
      <w:numFmt w:val="decimal"/>
      <w:lvlText w:val="%7."/>
      <w:lvlJc w:val="left"/>
      <w:pPr>
        <w:ind w:left="5220" w:hanging="360"/>
      </w:pPr>
    </w:lvl>
    <w:lvl w:ilvl="7" w:tplc="D706AE38">
      <w:start w:val="1"/>
      <w:numFmt w:val="lowerLetter"/>
      <w:lvlText w:val="%8."/>
      <w:lvlJc w:val="left"/>
      <w:pPr>
        <w:ind w:left="5940" w:hanging="360"/>
      </w:pPr>
    </w:lvl>
    <w:lvl w:ilvl="8" w:tplc="1EA88694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4502100"/>
    <w:multiLevelType w:val="hybridMultilevel"/>
    <w:tmpl w:val="5BD091B4"/>
    <w:lvl w:ilvl="0" w:tplc="49DE4FC6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EB941CB0">
      <w:start w:val="1"/>
      <w:numFmt w:val="lowerLetter"/>
      <w:lvlText w:val="%2."/>
      <w:lvlJc w:val="left"/>
      <w:pPr>
        <w:ind w:left="1440" w:hanging="360"/>
      </w:pPr>
    </w:lvl>
    <w:lvl w:ilvl="2" w:tplc="0FFEF058">
      <w:start w:val="1"/>
      <w:numFmt w:val="lowerRoman"/>
      <w:lvlText w:val="%3."/>
      <w:lvlJc w:val="right"/>
      <w:pPr>
        <w:ind w:left="2160" w:hanging="180"/>
      </w:pPr>
    </w:lvl>
    <w:lvl w:ilvl="3" w:tplc="2772927A">
      <w:start w:val="1"/>
      <w:numFmt w:val="decimal"/>
      <w:lvlText w:val="%4."/>
      <w:lvlJc w:val="left"/>
      <w:pPr>
        <w:ind w:left="2880" w:hanging="360"/>
      </w:pPr>
    </w:lvl>
    <w:lvl w:ilvl="4" w:tplc="CE7AC3A0">
      <w:start w:val="1"/>
      <w:numFmt w:val="lowerLetter"/>
      <w:lvlText w:val="%5."/>
      <w:lvlJc w:val="left"/>
      <w:pPr>
        <w:ind w:left="3600" w:hanging="360"/>
      </w:pPr>
    </w:lvl>
    <w:lvl w:ilvl="5" w:tplc="793EADAC">
      <w:start w:val="1"/>
      <w:numFmt w:val="lowerRoman"/>
      <w:lvlText w:val="%6."/>
      <w:lvlJc w:val="right"/>
      <w:pPr>
        <w:ind w:left="4320" w:hanging="180"/>
      </w:pPr>
    </w:lvl>
    <w:lvl w:ilvl="6" w:tplc="396C3364">
      <w:start w:val="1"/>
      <w:numFmt w:val="decimal"/>
      <w:lvlText w:val="%7."/>
      <w:lvlJc w:val="left"/>
      <w:pPr>
        <w:ind w:left="5040" w:hanging="360"/>
      </w:pPr>
    </w:lvl>
    <w:lvl w:ilvl="7" w:tplc="DA6AC5A4">
      <w:start w:val="1"/>
      <w:numFmt w:val="lowerLetter"/>
      <w:lvlText w:val="%8."/>
      <w:lvlJc w:val="left"/>
      <w:pPr>
        <w:ind w:left="5760" w:hanging="360"/>
      </w:pPr>
    </w:lvl>
    <w:lvl w:ilvl="8" w:tplc="BFC8E74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96299"/>
    <w:multiLevelType w:val="multilevel"/>
    <w:tmpl w:val="778801E0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8761FD6"/>
    <w:multiLevelType w:val="multilevel"/>
    <w:tmpl w:val="2D5C84E4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4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1701"/>
          </w:tabs>
          <w:ind w:left="1701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126"/>
    <w:rsid w:val="001922EA"/>
    <w:rsid w:val="002A2E0E"/>
    <w:rsid w:val="002B06E1"/>
    <w:rsid w:val="0042017D"/>
    <w:rsid w:val="00785126"/>
    <w:rsid w:val="007856A5"/>
    <w:rsid w:val="009578DE"/>
    <w:rsid w:val="00AF6297"/>
    <w:rsid w:val="00B21D69"/>
    <w:rsid w:val="00C9162A"/>
    <w:rsid w:val="00D97BAC"/>
    <w:rsid w:val="00E26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85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eading1">
    <w:name w:val="Heading 1"/>
    <w:basedOn w:val="a1"/>
    <w:next w:val="a1"/>
    <w:link w:val="Heading1Char"/>
    <w:uiPriority w:val="9"/>
    <w:qFormat/>
    <w:rsid w:val="0078512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2"/>
    <w:link w:val="Heading1"/>
    <w:uiPriority w:val="9"/>
    <w:rsid w:val="0078512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link w:val="Heading2"/>
    <w:uiPriority w:val="9"/>
    <w:rsid w:val="00785126"/>
    <w:rPr>
      <w:rFonts w:ascii="Arial" w:eastAsia="Arial" w:hAnsi="Arial" w:cs="Arial"/>
      <w:sz w:val="34"/>
    </w:rPr>
  </w:style>
  <w:style w:type="paragraph" w:customStyle="1" w:styleId="Heading3">
    <w:name w:val="Heading 3"/>
    <w:basedOn w:val="a1"/>
    <w:next w:val="a1"/>
    <w:link w:val="Heading3Char"/>
    <w:uiPriority w:val="9"/>
    <w:unhideWhenUsed/>
    <w:qFormat/>
    <w:rsid w:val="0078512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2"/>
    <w:link w:val="Heading3"/>
    <w:uiPriority w:val="9"/>
    <w:rsid w:val="0078512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1"/>
    <w:next w:val="a1"/>
    <w:link w:val="Heading4Char"/>
    <w:uiPriority w:val="9"/>
    <w:unhideWhenUsed/>
    <w:qFormat/>
    <w:rsid w:val="0078512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2"/>
    <w:link w:val="Heading4"/>
    <w:uiPriority w:val="9"/>
    <w:rsid w:val="0078512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1"/>
    <w:next w:val="a1"/>
    <w:link w:val="Heading5Char"/>
    <w:uiPriority w:val="9"/>
    <w:unhideWhenUsed/>
    <w:qFormat/>
    <w:rsid w:val="0078512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2"/>
    <w:link w:val="Heading5"/>
    <w:uiPriority w:val="9"/>
    <w:rsid w:val="0078512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1"/>
    <w:next w:val="a1"/>
    <w:link w:val="Heading6Char"/>
    <w:uiPriority w:val="9"/>
    <w:unhideWhenUsed/>
    <w:qFormat/>
    <w:rsid w:val="0078512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2"/>
    <w:link w:val="Heading6"/>
    <w:uiPriority w:val="9"/>
    <w:rsid w:val="0078512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1"/>
    <w:next w:val="a1"/>
    <w:link w:val="Heading7Char"/>
    <w:uiPriority w:val="9"/>
    <w:unhideWhenUsed/>
    <w:qFormat/>
    <w:rsid w:val="0078512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2"/>
    <w:link w:val="Heading7"/>
    <w:uiPriority w:val="9"/>
    <w:rsid w:val="0078512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1"/>
    <w:next w:val="a1"/>
    <w:link w:val="Heading8Char"/>
    <w:uiPriority w:val="9"/>
    <w:unhideWhenUsed/>
    <w:qFormat/>
    <w:rsid w:val="0078512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2"/>
    <w:link w:val="Heading8"/>
    <w:uiPriority w:val="9"/>
    <w:rsid w:val="0078512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1"/>
    <w:next w:val="a1"/>
    <w:link w:val="Heading9Char"/>
    <w:uiPriority w:val="9"/>
    <w:unhideWhenUsed/>
    <w:qFormat/>
    <w:rsid w:val="0078512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2"/>
    <w:link w:val="Heading9"/>
    <w:uiPriority w:val="9"/>
    <w:rsid w:val="00785126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rsid w:val="00785126"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rsid w:val="00785126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2"/>
    <w:link w:val="a6"/>
    <w:uiPriority w:val="10"/>
    <w:rsid w:val="00785126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rsid w:val="00785126"/>
    <w:pPr>
      <w:spacing w:before="200" w:after="200"/>
    </w:pPr>
  </w:style>
  <w:style w:type="character" w:customStyle="1" w:styleId="a9">
    <w:name w:val="Подзаголовок Знак"/>
    <w:basedOn w:val="a2"/>
    <w:link w:val="a8"/>
    <w:uiPriority w:val="11"/>
    <w:rsid w:val="00785126"/>
    <w:rPr>
      <w:sz w:val="24"/>
      <w:szCs w:val="24"/>
    </w:rPr>
  </w:style>
  <w:style w:type="paragraph" w:styleId="2">
    <w:name w:val="Quote"/>
    <w:basedOn w:val="a1"/>
    <w:next w:val="a1"/>
    <w:link w:val="20"/>
    <w:uiPriority w:val="29"/>
    <w:qFormat/>
    <w:rsid w:val="0078512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85126"/>
    <w:rPr>
      <w:i/>
    </w:rPr>
  </w:style>
  <w:style w:type="paragraph" w:styleId="aa">
    <w:name w:val="Intense Quote"/>
    <w:basedOn w:val="a1"/>
    <w:next w:val="a1"/>
    <w:link w:val="ab"/>
    <w:uiPriority w:val="30"/>
    <w:qFormat/>
    <w:rsid w:val="0078512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785126"/>
    <w:rPr>
      <w:i/>
    </w:rPr>
  </w:style>
  <w:style w:type="paragraph" w:customStyle="1" w:styleId="Header">
    <w:name w:val="Header"/>
    <w:basedOn w:val="a1"/>
    <w:link w:val="HeaderChar"/>
    <w:uiPriority w:val="99"/>
    <w:unhideWhenUsed/>
    <w:rsid w:val="00785126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2"/>
    <w:link w:val="Header"/>
    <w:uiPriority w:val="99"/>
    <w:rsid w:val="00785126"/>
  </w:style>
  <w:style w:type="paragraph" w:customStyle="1" w:styleId="Footer">
    <w:name w:val="Footer"/>
    <w:basedOn w:val="a1"/>
    <w:link w:val="FooterChar"/>
    <w:uiPriority w:val="99"/>
    <w:unhideWhenUsed/>
    <w:rsid w:val="00785126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2"/>
    <w:link w:val="Footer"/>
    <w:uiPriority w:val="99"/>
    <w:rsid w:val="00785126"/>
  </w:style>
  <w:style w:type="paragraph" w:customStyle="1" w:styleId="Caption">
    <w:name w:val="Caption"/>
    <w:basedOn w:val="a1"/>
    <w:next w:val="a1"/>
    <w:link w:val="CaptionChar"/>
    <w:uiPriority w:val="35"/>
    <w:semiHidden/>
    <w:unhideWhenUsed/>
    <w:qFormat/>
    <w:rsid w:val="00785126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basedOn w:val="a2"/>
    <w:link w:val="Caption"/>
    <w:uiPriority w:val="35"/>
    <w:rsid w:val="00785126"/>
    <w:rPr>
      <w:b/>
      <w:bCs/>
      <w:color w:val="4472C4" w:themeColor="accent1"/>
      <w:sz w:val="18"/>
      <w:szCs w:val="18"/>
    </w:rPr>
  </w:style>
  <w:style w:type="table" w:styleId="ac">
    <w:name w:val="Table Grid"/>
    <w:basedOn w:val="a3"/>
    <w:uiPriority w:val="59"/>
    <w:rsid w:val="0078512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3"/>
    <w:uiPriority w:val="59"/>
    <w:rsid w:val="0078512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78512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3"/>
    <w:uiPriority w:val="59"/>
    <w:rsid w:val="007851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7851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rsid w:val="007851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7851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7851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7851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7851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7851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7851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rsid w:val="007851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7851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7851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7851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7851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7851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785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1"/>
    <w:link w:val="ae"/>
    <w:uiPriority w:val="99"/>
    <w:semiHidden/>
    <w:unhideWhenUsed/>
    <w:rsid w:val="00785126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785126"/>
    <w:rPr>
      <w:sz w:val="18"/>
    </w:rPr>
  </w:style>
  <w:style w:type="paragraph" w:styleId="af">
    <w:name w:val="endnote text"/>
    <w:basedOn w:val="a1"/>
    <w:link w:val="af0"/>
    <w:uiPriority w:val="99"/>
    <w:semiHidden/>
    <w:unhideWhenUsed/>
    <w:rsid w:val="00785126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785126"/>
    <w:rPr>
      <w:sz w:val="20"/>
    </w:rPr>
  </w:style>
  <w:style w:type="character" w:styleId="af1">
    <w:name w:val="endnote reference"/>
    <w:basedOn w:val="a2"/>
    <w:uiPriority w:val="99"/>
    <w:semiHidden/>
    <w:unhideWhenUsed/>
    <w:rsid w:val="00785126"/>
    <w:rPr>
      <w:vertAlign w:val="superscript"/>
    </w:rPr>
  </w:style>
  <w:style w:type="paragraph" w:styleId="1">
    <w:name w:val="toc 1"/>
    <w:basedOn w:val="a1"/>
    <w:next w:val="a1"/>
    <w:uiPriority w:val="39"/>
    <w:unhideWhenUsed/>
    <w:rsid w:val="00785126"/>
    <w:pPr>
      <w:spacing w:after="57"/>
    </w:pPr>
  </w:style>
  <w:style w:type="paragraph" w:styleId="21">
    <w:name w:val="toc 2"/>
    <w:basedOn w:val="a1"/>
    <w:next w:val="a1"/>
    <w:uiPriority w:val="39"/>
    <w:unhideWhenUsed/>
    <w:rsid w:val="00785126"/>
    <w:pPr>
      <w:spacing w:after="57"/>
      <w:ind w:left="283"/>
    </w:pPr>
  </w:style>
  <w:style w:type="paragraph" w:styleId="3">
    <w:name w:val="toc 3"/>
    <w:basedOn w:val="a1"/>
    <w:next w:val="a1"/>
    <w:uiPriority w:val="39"/>
    <w:unhideWhenUsed/>
    <w:rsid w:val="00785126"/>
    <w:pPr>
      <w:spacing w:after="57"/>
      <w:ind w:left="567"/>
    </w:pPr>
  </w:style>
  <w:style w:type="paragraph" w:styleId="4">
    <w:name w:val="toc 4"/>
    <w:basedOn w:val="a1"/>
    <w:next w:val="a1"/>
    <w:uiPriority w:val="39"/>
    <w:unhideWhenUsed/>
    <w:rsid w:val="00785126"/>
    <w:pPr>
      <w:spacing w:after="57"/>
      <w:ind w:left="850"/>
    </w:pPr>
  </w:style>
  <w:style w:type="paragraph" w:styleId="5">
    <w:name w:val="toc 5"/>
    <w:basedOn w:val="a1"/>
    <w:next w:val="a1"/>
    <w:uiPriority w:val="39"/>
    <w:unhideWhenUsed/>
    <w:rsid w:val="00785126"/>
    <w:pPr>
      <w:spacing w:after="57"/>
      <w:ind w:left="1134"/>
    </w:pPr>
  </w:style>
  <w:style w:type="paragraph" w:styleId="6">
    <w:name w:val="toc 6"/>
    <w:basedOn w:val="a1"/>
    <w:next w:val="a1"/>
    <w:uiPriority w:val="39"/>
    <w:unhideWhenUsed/>
    <w:rsid w:val="00785126"/>
    <w:pPr>
      <w:spacing w:after="57"/>
      <w:ind w:left="1417"/>
    </w:pPr>
  </w:style>
  <w:style w:type="paragraph" w:styleId="7">
    <w:name w:val="toc 7"/>
    <w:basedOn w:val="a1"/>
    <w:next w:val="a1"/>
    <w:uiPriority w:val="39"/>
    <w:unhideWhenUsed/>
    <w:rsid w:val="00785126"/>
    <w:pPr>
      <w:spacing w:after="57"/>
      <w:ind w:left="1701"/>
    </w:pPr>
  </w:style>
  <w:style w:type="paragraph" w:styleId="8">
    <w:name w:val="toc 8"/>
    <w:basedOn w:val="a1"/>
    <w:next w:val="a1"/>
    <w:uiPriority w:val="39"/>
    <w:unhideWhenUsed/>
    <w:rsid w:val="00785126"/>
    <w:pPr>
      <w:spacing w:after="57"/>
      <w:ind w:left="1984"/>
    </w:pPr>
  </w:style>
  <w:style w:type="paragraph" w:styleId="9">
    <w:name w:val="toc 9"/>
    <w:basedOn w:val="a1"/>
    <w:next w:val="a1"/>
    <w:uiPriority w:val="39"/>
    <w:unhideWhenUsed/>
    <w:rsid w:val="00785126"/>
    <w:pPr>
      <w:spacing w:after="57"/>
      <w:ind w:left="2268"/>
    </w:pPr>
  </w:style>
  <w:style w:type="paragraph" w:styleId="af2">
    <w:name w:val="TOC Heading"/>
    <w:uiPriority w:val="39"/>
    <w:unhideWhenUsed/>
    <w:rsid w:val="00785126"/>
  </w:style>
  <w:style w:type="paragraph" w:styleId="af3">
    <w:name w:val="table of figures"/>
    <w:basedOn w:val="a1"/>
    <w:next w:val="a1"/>
    <w:uiPriority w:val="99"/>
    <w:unhideWhenUsed/>
    <w:rsid w:val="00785126"/>
  </w:style>
  <w:style w:type="paragraph" w:customStyle="1" w:styleId="Heading2">
    <w:name w:val="Heading 2"/>
    <w:basedOn w:val="a1"/>
    <w:link w:val="22"/>
    <w:uiPriority w:val="9"/>
    <w:qFormat/>
    <w:rsid w:val="00785126"/>
    <w:pPr>
      <w:widowControl/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</w:rPr>
  </w:style>
  <w:style w:type="paragraph" w:styleId="30">
    <w:name w:val="Body Text 3"/>
    <w:basedOn w:val="a1"/>
    <w:link w:val="31"/>
    <w:rsid w:val="00785126"/>
    <w:pPr>
      <w:widowControl/>
      <w:jc w:val="center"/>
    </w:pPr>
    <w:rPr>
      <w:sz w:val="28"/>
      <w:szCs w:val="20"/>
    </w:rPr>
  </w:style>
  <w:style w:type="character" w:customStyle="1" w:styleId="31">
    <w:name w:val="Основной текст 3 Знак"/>
    <w:basedOn w:val="a2"/>
    <w:link w:val="30"/>
    <w:rsid w:val="007851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.FORMATTEXT"/>
    <w:uiPriority w:val="99"/>
    <w:rsid w:val="00785126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0">
    <w:name w:val="Осн_СПД"/>
    <w:basedOn w:val="a1"/>
    <w:qFormat/>
    <w:rsid w:val="00785126"/>
    <w:pPr>
      <w:widowControl/>
      <w:numPr>
        <w:ilvl w:val="3"/>
        <w:numId w:val="1"/>
      </w:numPr>
      <w:contextualSpacing/>
      <w:jc w:val="both"/>
    </w:pPr>
    <w:rPr>
      <w:sz w:val="28"/>
      <w:szCs w:val="26"/>
    </w:rPr>
  </w:style>
  <w:style w:type="character" w:styleId="af4">
    <w:name w:val="footnote reference"/>
    <w:semiHidden/>
    <w:rsid w:val="00785126"/>
    <w:rPr>
      <w:vertAlign w:val="superscript"/>
    </w:rPr>
  </w:style>
  <w:style w:type="paragraph" w:customStyle="1" w:styleId="a">
    <w:name w:val="Статья_СПД"/>
    <w:basedOn w:val="a1"/>
    <w:next w:val="a0"/>
    <w:qFormat/>
    <w:rsid w:val="00785126"/>
    <w:pPr>
      <w:keepNext/>
      <w:widowControl/>
      <w:numPr>
        <w:numId w:val="2"/>
      </w:numPr>
      <w:ind w:left="0" w:firstLine="0"/>
      <w:jc w:val="center"/>
    </w:pPr>
    <w:rPr>
      <w:sz w:val="28"/>
      <w:szCs w:val="26"/>
    </w:rPr>
  </w:style>
  <w:style w:type="paragraph" w:styleId="af5">
    <w:name w:val="Balloon Text"/>
    <w:basedOn w:val="a1"/>
    <w:link w:val="af6"/>
    <w:uiPriority w:val="99"/>
    <w:semiHidden/>
    <w:unhideWhenUsed/>
    <w:rsid w:val="00785126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2"/>
    <w:link w:val="af5"/>
    <w:uiPriority w:val="99"/>
    <w:semiHidden/>
    <w:rsid w:val="007851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.HEADERTEXT"/>
    <w:uiPriority w:val="99"/>
    <w:rsid w:val="00785126"/>
    <w:pPr>
      <w:widowControl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f7">
    <w:name w:val="Hyperlink"/>
    <w:basedOn w:val="a2"/>
    <w:uiPriority w:val="99"/>
    <w:unhideWhenUsed/>
    <w:rsid w:val="00785126"/>
    <w:rPr>
      <w:rFonts w:cs="Times New Roman"/>
      <w:color w:val="0000FF"/>
      <w:u w:val="single"/>
    </w:rPr>
  </w:style>
  <w:style w:type="character" w:customStyle="1" w:styleId="match">
    <w:name w:val="match"/>
    <w:basedOn w:val="a2"/>
    <w:rsid w:val="00785126"/>
    <w:rPr>
      <w:rFonts w:cs="Times New Roman"/>
    </w:rPr>
  </w:style>
  <w:style w:type="paragraph" w:styleId="af8">
    <w:name w:val="List Paragraph"/>
    <w:basedOn w:val="a1"/>
    <w:uiPriority w:val="34"/>
    <w:qFormat/>
    <w:rsid w:val="00785126"/>
    <w:pPr>
      <w:widowControl/>
      <w:ind w:left="720"/>
      <w:contextualSpacing/>
    </w:pPr>
    <w:rPr>
      <w:rFonts w:eastAsiaTheme="minorEastAsia"/>
      <w:sz w:val="20"/>
      <w:szCs w:val="20"/>
      <w:lang w:val="en-US"/>
    </w:rPr>
  </w:style>
  <w:style w:type="character" w:customStyle="1" w:styleId="22">
    <w:name w:val="Заголовок 2 Знак"/>
    <w:basedOn w:val="a2"/>
    <w:link w:val="Heading2"/>
    <w:uiPriority w:val="9"/>
    <w:rsid w:val="00785126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f9">
    <w:name w:val="Body Text"/>
    <w:basedOn w:val="a1"/>
    <w:link w:val="afa"/>
    <w:uiPriority w:val="99"/>
    <w:semiHidden/>
    <w:unhideWhenUsed/>
    <w:rsid w:val="00785126"/>
    <w:pPr>
      <w:spacing w:after="120"/>
    </w:pPr>
  </w:style>
  <w:style w:type="character" w:customStyle="1" w:styleId="afa">
    <w:name w:val="Основной текст Знак"/>
    <w:basedOn w:val="a2"/>
    <w:link w:val="af9"/>
    <w:uiPriority w:val="99"/>
    <w:semiHidden/>
    <w:rsid w:val="007851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9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11718038&amp;point=mark=000000000000000000000000000000000000000000000000004ME8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AB7A-BDD1-43D4-A577-158722FD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1sm</dc:creator>
  <cp:keywords/>
  <dc:description/>
  <cp:lastModifiedBy>Admin</cp:lastModifiedBy>
  <cp:revision>65</cp:revision>
  <dcterms:created xsi:type="dcterms:W3CDTF">2023-02-22T07:51:00Z</dcterms:created>
  <dcterms:modified xsi:type="dcterms:W3CDTF">2026-02-04T07:41:00Z</dcterms:modified>
</cp:coreProperties>
</file>