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965C39">
        <w:rPr>
          <w:sz w:val="24"/>
          <w:szCs w:val="24"/>
        </w:rPr>
        <w:t>10</w:t>
      </w:r>
      <w:r w:rsidRPr="0058526E">
        <w:rPr>
          <w:sz w:val="24"/>
          <w:szCs w:val="24"/>
        </w:rPr>
        <w:t xml:space="preserve">» </w:t>
      </w:r>
      <w:r w:rsidR="00584963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          </w:t>
      </w:r>
      <w:r w:rsidR="00584963">
        <w:rPr>
          <w:sz w:val="24"/>
          <w:szCs w:val="24"/>
        </w:rPr>
        <w:t xml:space="preserve">№ </w:t>
      </w:r>
      <w:r w:rsidR="00584963" w:rsidRPr="000A3FC2">
        <w:rPr>
          <w:sz w:val="24"/>
          <w:szCs w:val="24"/>
        </w:rPr>
        <w:t>0</w:t>
      </w:r>
      <w:r w:rsidR="00965C39">
        <w:rPr>
          <w:sz w:val="24"/>
          <w:szCs w:val="24"/>
        </w:rPr>
        <w:t>4</w:t>
      </w:r>
      <w:r w:rsidR="00584963">
        <w:rPr>
          <w:sz w:val="24"/>
          <w:szCs w:val="24"/>
        </w:rPr>
        <w:t>-пг/нпа</w:t>
      </w:r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 xml:space="preserve">п.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tbl>
      <w:tblPr>
        <w:tblStyle w:val="ab"/>
        <w:tblW w:w="10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033"/>
      </w:tblGrid>
      <w:tr w:rsidR="00965C39" w:rsidTr="00965C39">
        <w:trPr>
          <w:trHeight w:val="2401"/>
        </w:trPr>
        <w:tc>
          <w:tcPr>
            <w:tcW w:w="5637" w:type="dxa"/>
            <w:hideMark/>
          </w:tcPr>
          <w:p w:rsidR="00965C39" w:rsidRDefault="00965C39" w:rsidP="00965C39">
            <w:pPr>
              <w:pStyle w:val="HEADERTEXT"/>
              <w:tabs>
                <w:tab w:val="left" w:pos="4711"/>
                <w:tab w:val="left" w:pos="5284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«Об    утверждении    Положения   </w:t>
            </w:r>
            <w:r w:rsidR="00122A3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 размере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должностного оклада, размере ежемесячных и иных дополнительных выплат работнику администрации сельского поселения Локосово, осуществляющему отдельное государственное полномочие по воинскому учету граждан, проживающих на территории сельского поселения Локосово» </w:t>
            </w:r>
          </w:p>
        </w:tc>
        <w:tc>
          <w:tcPr>
            <w:tcW w:w="5033" w:type="dxa"/>
          </w:tcPr>
          <w:p w:rsidR="00965C39" w:rsidRDefault="00965C39">
            <w:pPr>
              <w:pStyle w:val="HEADERTEXT"/>
              <w:ind w:left="-4211" w:hanging="709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965C39" w:rsidRDefault="00965C39" w:rsidP="00965C3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65C39" w:rsidRDefault="00965C39" w:rsidP="00965C3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65C39" w:rsidRDefault="00965C39" w:rsidP="00965C3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’’Трудовой кодекс Российской Федерации (с изменениями на 29 декабря 2020 года)’’&#10;Кодекс РФ от 30.12.2001 N 197-ФЗ&#10;Статус: действующая редакция (действ. с 01.01.2021)" w:history="1">
        <w:r w:rsidRPr="00965C3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Трудовым кодексом Российской Федерации </w:t>
        </w:r>
      </w:hyperlink>
      <w:r>
        <w:rPr>
          <w:rFonts w:ascii="Times New Roman" w:hAnsi="Times New Roman" w:cs="Times New Roman"/>
          <w:sz w:val="28"/>
          <w:szCs w:val="28"/>
        </w:rPr>
        <w:t>и в целях упорядочения оплаты труда и обеспечения социальных гарантий работника администрации сельского поселения Локосово, осуществляющего отдельное государственное полномочие по воинскому учету граждан, проживающих на территории сельского поселения Локосово:</w:t>
      </w:r>
    </w:p>
    <w:p w:rsidR="00965C39" w:rsidRDefault="00965C39" w:rsidP="00965C39">
      <w:pPr>
        <w:pStyle w:val="a8"/>
        <w:autoSpaceDE w:val="0"/>
        <w:autoSpaceDN w:val="0"/>
        <w:adjustRightInd w:val="0"/>
        <w:ind w:left="0" w:firstLine="568"/>
        <w:jc w:val="both"/>
        <w:rPr>
          <w:szCs w:val="28"/>
        </w:rPr>
      </w:pPr>
      <w:r>
        <w:rPr>
          <w:szCs w:val="28"/>
        </w:rPr>
        <w:t>1. Утвердить Положение о размере должностного оклада, размере ежемесячных и иных дополнительных выплат работнику администрации сельского поселения Локосово, осуществляющему отдельное государственное полномочие по воинскому учету граждан, проживающих на территории сельского поселения Локосово согласно приложению к настоящему постановлению.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</w:t>
      </w:r>
      <w:r w:rsidR="00C62B90">
        <w:rPr>
          <w:szCs w:val="28"/>
        </w:rPr>
        <w:t xml:space="preserve"> </w:t>
      </w:r>
      <w:r>
        <w:rPr>
          <w:szCs w:val="28"/>
        </w:rPr>
        <w:t>Финансирование расходов, связанных с реализацией настоящего постановления осуществлять в пределах средств, предусмотренных в бюджете сельского поселения Локосово на соответствующий финансовый год.</w:t>
      </w:r>
    </w:p>
    <w:p w:rsidR="00965C39" w:rsidRDefault="00965C39" w:rsidP="00965C39">
      <w:pPr>
        <w:pStyle w:val="FORMATTEXT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2B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и разместить на официальном сайте муниципального образования сельское поселение Локосово.</w:t>
      </w:r>
    </w:p>
    <w:p w:rsidR="00965C39" w:rsidRDefault="00965C39" w:rsidP="00965C39">
      <w:pPr>
        <w:pStyle w:val="FORMATTEXT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C6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 и распространяется на правоотношения, возникшие с 1 января 2026 года.</w:t>
      </w:r>
    </w:p>
    <w:p w:rsidR="00965C39" w:rsidRDefault="00965C39" w:rsidP="00965C3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65C39" w:rsidRDefault="00965C39" w:rsidP="00965C3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65C39" w:rsidRDefault="00965C39" w:rsidP="00965C3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65C39" w:rsidRDefault="00965C39" w:rsidP="00965C39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</w:t>
      </w:r>
      <w:r w:rsidR="00C62B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Н.Б. Свечников</w:t>
      </w:r>
    </w:p>
    <w:p w:rsidR="00965C39" w:rsidRDefault="00965C39" w:rsidP="00965C3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965C39" w:rsidRDefault="00965C39" w:rsidP="00965C3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</w:t>
      </w:r>
    </w:p>
    <w:p w:rsidR="00965C39" w:rsidRDefault="00965C39" w:rsidP="00965C3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Локосово</w:t>
      </w:r>
    </w:p>
    <w:p w:rsidR="00965C39" w:rsidRDefault="00965C39" w:rsidP="00965C3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50317">
        <w:rPr>
          <w:sz w:val="24"/>
          <w:szCs w:val="24"/>
          <w:u w:val="single"/>
        </w:rPr>
        <w:t xml:space="preserve"> 10 </w:t>
      </w:r>
      <w:r>
        <w:rPr>
          <w:sz w:val="24"/>
          <w:szCs w:val="24"/>
        </w:rPr>
        <w:t xml:space="preserve">» </w:t>
      </w:r>
      <w:r w:rsidR="00750317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750317">
        <w:rPr>
          <w:sz w:val="24"/>
          <w:szCs w:val="24"/>
        </w:rPr>
        <w:t>6</w:t>
      </w:r>
      <w:r>
        <w:rPr>
          <w:sz w:val="24"/>
          <w:szCs w:val="24"/>
        </w:rPr>
        <w:t xml:space="preserve"> года № </w:t>
      </w:r>
      <w:r w:rsidR="00750317">
        <w:rPr>
          <w:sz w:val="24"/>
          <w:szCs w:val="24"/>
          <w:u w:val="single"/>
        </w:rPr>
        <w:t>04</w:t>
      </w:r>
      <w:r>
        <w:rPr>
          <w:sz w:val="24"/>
          <w:szCs w:val="24"/>
        </w:rPr>
        <w:t>-пг/нпа</w:t>
      </w:r>
    </w:p>
    <w:p w:rsidR="00965C39" w:rsidRDefault="00965C39" w:rsidP="00965C39">
      <w:pPr>
        <w:autoSpaceDE w:val="0"/>
        <w:autoSpaceDN w:val="0"/>
        <w:adjustRightInd w:val="0"/>
        <w:jc w:val="right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 о размере должностного оклада, размере ежемесячных и иных дополнительных выплат работнику администрации сельского поселения Локосово, осуществляющему отдельное государственное полномочие по воинскому учету граждан, проживающих на территории сельского поселения Локосово</w:t>
      </w:r>
    </w:p>
    <w:p w:rsidR="00965C39" w:rsidRDefault="00965C39" w:rsidP="00965C39">
      <w:pPr>
        <w:autoSpaceDE w:val="0"/>
        <w:autoSpaceDN w:val="0"/>
        <w:adjustRightInd w:val="0"/>
        <w:jc w:val="both"/>
        <w:rPr>
          <w:szCs w:val="28"/>
        </w:rPr>
      </w:pPr>
    </w:p>
    <w:p w:rsidR="00965C39" w:rsidRDefault="00750317" w:rsidP="00750317">
      <w:pPr>
        <w:pStyle w:val="a8"/>
        <w:autoSpaceDE w:val="0"/>
        <w:autoSpaceDN w:val="0"/>
        <w:adjustRightInd w:val="0"/>
        <w:ind w:left="426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 w:rsidRPr="00122A3F">
        <w:rPr>
          <w:b/>
          <w:bCs/>
          <w:szCs w:val="28"/>
        </w:rPr>
        <w:t xml:space="preserve">. </w:t>
      </w:r>
      <w:r w:rsidR="00965C39">
        <w:rPr>
          <w:b/>
          <w:bCs/>
          <w:szCs w:val="28"/>
        </w:rPr>
        <w:t>Общие положения</w:t>
      </w:r>
    </w:p>
    <w:p w:rsidR="00965C39" w:rsidRDefault="00965C39" w:rsidP="00965C39">
      <w:pPr>
        <w:pStyle w:val="a8"/>
        <w:autoSpaceDE w:val="0"/>
        <w:autoSpaceDN w:val="0"/>
        <w:adjustRightInd w:val="0"/>
        <w:ind w:left="1080"/>
        <w:rPr>
          <w:b/>
          <w:bCs/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>1.1. Действие Положения распространяется на работника администрации сельского поселения Локосово, осуществляющего отдельное государственное полномочие по воинскому учету граждан, проживающих на территории сельского поселения Локосово (далее - работник администрации).</w:t>
      </w:r>
    </w:p>
    <w:p w:rsidR="00965C39" w:rsidRDefault="00965C39" w:rsidP="00965C39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65C39" w:rsidRDefault="00750317" w:rsidP="00750317">
      <w:pPr>
        <w:pStyle w:val="a8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II. </w:t>
      </w:r>
      <w:r w:rsidR="00965C39">
        <w:rPr>
          <w:b/>
          <w:bCs/>
          <w:szCs w:val="28"/>
        </w:rPr>
        <w:t>Оплата труда</w:t>
      </w:r>
    </w:p>
    <w:p w:rsidR="00965C39" w:rsidRDefault="00965C39" w:rsidP="00965C39">
      <w:pPr>
        <w:pStyle w:val="a8"/>
        <w:autoSpaceDE w:val="0"/>
        <w:autoSpaceDN w:val="0"/>
        <w:adjustRightInd w:val="0"/>
        <w:ind w:left="1080"/>
        <w:rPr>
          <w:b/>
          <w:bCs/>
          <w:szCs w:val="28"/>
        </w:rPr>
      </w:pPr>
    </w:p>
    <w:p w:rsidR="00965C39" w:rsidRDefault="00965C39" w:rsidP="00965C39">
      <w:pPr>
        <w:pStyle w:val="a8"/>
        <w:numPr>
          <w:ilvl w:val="1"/>
          <w:numId w:val="34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Фонд оплаты труда работника администрации состоит из:</w:t>
      </w:r>
    </w:p>
    <w:p w:rsidR="00965C39" w:rsidRDefault="00965C39" w:rsidP="00965C39">
      <w:pPr>
        <w:pStyle w:val="a8"/>
        <w:autoSpaceDE w:val="0"/>
        <w:autoSpaceDN w:val="0"/>
        <w:adjustRightInd w:val="0"/>
        <w:ind w:left="108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должностного оклада;</w:t>
      </w: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надбавки к должностному окладу за выслугу лет;</w:t>
      </w: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ежемесячного денежного поощрения;</w:t>
      </w: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ежемесячной процентной надбавки за работу в районах Крайнего Севера и приравненных к ним местностях;</w:t>
      </w: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районного коэффициента к заработной плате за работу в районах Крайнего Севера и приравненных к ним местностях;</w:t>
      </w:r>
    </w:p>
    <w:p w:rsidR="00965C39" w:rsidRDefault="00965C39" w:rsidP="00965C39">
      <w:pPr>
        <w:autoSpaceDE w:val="0"/>
        <w:autoSpaceDN w:val="0"/>
        <w:adjustRightInd w:val="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pStyle w:val="a8"/>
        <w:numPr>
          <w:ilvl w:val="0"/>
          <w:numId w:val="34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 должностного оклада, размер ежемесячных и иных дополнительных выплат</w:t>
      </w:r>
    </w:p>
    <w:p w:rsidR="00965C39" w:rsidRDefault="00965C39" w:rsidP="00965C39">
      <w:pPr>
        <w:pStyle w:val="a8"/>
        <w:autoSpaceDE w:val="0"/>
        <w:autoSpaceDN w:val="0"/>
        <w:adjustRightInd w:val="0"/>
        <w:ind w:left="1080"/>
        <w:rPr>
          <w:b/>
          <w:bCs/>
          <w:szCs w:val="28"/>
        </w:rPr>
      </w:pPr>
    </w:p>
    <w:p w:rsidR="00965C39" w:rsidRDefault="00965C39" w:rsidP="00965C39">
      <w:pPr>
        <w:pStyle w:val="a8"/>
        <w:numPr>
          <w:ilvl w:val="1"/>
          <w:numId w:val="34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Размер должностного оклада работника администрации составляет 5900 руб. 00 коп.</w:t>
      </w:r>
    </w:p>
    <w:p w:rsidR="00965C39" w:rsidRDefault="00965C39" w:rsidP="00965C39">
      <w:pPr>
        <w:pStyle w:val="a8"/>
        <w:autoSpaceDE w:val="0"/>
        <w:autoSpaceDN w:val="0"/>
        <w:adjustRightInd w:val="0"/>
        <w:ind w:left="1080"/>
        <w:jc w:val="both"/>
        <w:rPr>
          <w:szCs w:val="28"/>
        </w:rPr>
      </w:pPr>
    </w:p>
    <w:p w:rsidR="00965C39" w:rsidRDefault="00965C39" w:rsidP="00965C39">
      <w:pPr>
        <w:pStyle w:val="a8"/>
        <w:numPr>
          <w:ilvl w:val="1"/>
          <w:numId w:val="34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Ежемесячная надбавка к должностному окладу за выслугу лет устанавливается в зависимости от стажа работы в следующих размерах:</w:t>
      </w:r>
    </w:p>
    <w:p w:rsidR="00965C39" w:rsidRDefault="00965C39" w:rsidP="00965C39">
      <w:pPr>
        <w:pStyle w:val="a8"/>
        <w:numPr>
          <w:ilvl w:val="0"/>
          <w:numId w:val="35"/>
        </w:numPr>
        <w:autoSpaceDE w:val="0"/>
        <w:autoSpaceDN w:val="0"/>
        <w:adjustRightInd w:val="0"/>
        <w:jc w:val="both"/>
        <w:rPr>
          <w:szCs w:val="28"/>
          <w:lang w:val="en-US"/>
        </w:rPr>
      </w:pPr>
      <w:r>
        <w:rPr>
          <w:szCs w:val="28"/>
        </w:rPr>
        <w:t>от 1 до 5 лет - 10 процентов</w:t>
      </w:r>
    </w:p>
    <w:p w:rsidR="00965C39" w:rsidRDefault="00965C39" w:rsidP="00965C39">
      <w:pPr>
        <w:pStyle w:val="a8"/>
        <w:numPr>
          <w:ilvl w:val="0"/>
          <w:numId w:val="3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от 5 до 10 лет - 15 процентов</w:t>
      </w:r>
    </w:p>
    <w:p w:rsidR="00965C39" w:rsidRDefault="00965C39" w:rsidP="00965C39">
      <w:pPr>
        <w:pStyle w:val="a8"/>
        <w:numPr>
          <w:ilvl w:val="0"/>
          <w:numId w:val="3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от 10 до 15 лет - 20 процентов</w:t>
      </w:r>
    </w:p>
    <w:p w:rsidR="00965C39" w:rsidRDefault="00965C39" w:rsidP="00965C39">
      <w:pPr>
        <w:pStyle w:val="a8"/>
        <w:numPr>
          <w:ilvl w:val="0"/>
          <w:numId w:val="3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свыше 15 лет - 30 процентов</w:t>
      </w:r>
    </w:p>
    <w:p w:rsidR="00965C39" w:rsidRDefault="00965C39" w:rsidP="00965C39">
      <w:pPr>
        <w:pStyle w:val="a8"/>
        <w:autoSpaceDE w:val="0"/>
        <w:autoSpaceDN w:val="0"/>
        <w:adjustRightInd w:val="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lastRenderedPageBreak/>
        <w:t>Исчисление стажа для назначения ежемесячной надбавки к должностному окладу за выслугу лет устанавливается от общего количества лет, проработанных в органах местного самоуправления Сургутского района и сельского поселения Локосово.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 Ежемесячное денежное премирование.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3.3.1. Ежемесячное премирование осуществляется в пределах фонда оплаты труда. Размер премии составляет 100 процентов от установленного должностного оклада.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3.3.2. Ежемесячное премирование в максимальном размере выплачивается за успешное, своевременное и безупречное выполнение должностных обязанностей, соблюдение трудовой дисциплины в целях повышения эффективности и качества труда, обеспечения материальной заинтересованности работника. Условия премирования могут быть изменены при изменении условий оплаты труда.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3.3.3. Ежемесячное премирование осуществляется на основании распоряжения работодателя.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3.3.4. Премия выплачивается за фактически отработанное время в календарном месяце, согласно табелю учёта рабочего времени.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  Порядок выплаты ежемесячного премирования: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3.3.5.1. Ежемесячно, до конца текущего месяца, специалист администрации сельского поселения Локосово, в обязанности которого входит кадровая работа, предоставляет работодателю согласованную с заместителем главы сельского поселения Локосово информацию о предлагаемом размере ежемесячного премирования.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3.3.5.2. В случае снижения премии указывается причина снижения премии.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3.3.5.3.  Перечень нарушений, за которые производится снижение размера ежемесячного премирования: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6"/>
        <w:gridCol w:w="4674"/>
        <w:gridCol w:w="6"/>
        <w:gridCol w:w="1840"/>
        <w:gridCol w:w="1559"/>
      </w:tblGrid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снижения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внутреннего трудового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распорядка и требований к служебному</w:t>
            </w:r>
          </w:p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Некачественное, несвоевременное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установленной отчетности,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финансовых документов, другой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документации, недостоверность отчетных</w:t>
            </w:r>
          </w:p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техники безопасности и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безопасности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сроков, установленных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производственным совещанием по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выполнению определенного задания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50%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Необоснованный отказ от выполнения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вышестоящего руководства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в учете материальных средств,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допущение недостач, хищений, порчи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  <w:tr w:rsidR="00965C39" w:rsidTr="00965C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рабочего времени в личных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целях без согласования с руководителем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50%</w:t>
            </w:r>
          </w:p>
        </w:tc>
      </w:tr>
      <w:tr w:rsidR="00965C39" w:rsidTr="00965C39">
        <w:trPr>
          <w:trHeight w:val="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на работе более четырех часов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 в течение дня без уважительной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  <w:tr w:rsidR="00965C39" w:rsidTr="00965C39">
        <w:trPr>
          <w:trHeight w:val="1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дисциплинарного</w:t>
            </w:r>
          </w:p>
          <w:p w:rsidR="00965C39" w:rsidRDefault="00965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взыскания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 случай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C39" w:rsidRDefault="00965C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100%</w:t>
            </w:r>
          </w:p>
        </w:tc>
      </w:tr>
    </w:tbl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3.3.5.4. Полное или частичное снижение размера ежемесячного премирования производится за тот период, в котором были нарушены условия премирования.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3.3.5.5.  Снижение размера ежемесячного премирования производится на основании распоряжения работодателя, в соответствии с информацией о нарушениях, являющихся основанием для снижения размера ежемесячного премирования, указанной в подпункте 3.3.5.3. настоящего Положения.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3.3.5.6. В случае снижения размера ежемесячного премирования работник администрации должен быть ознакомлен с принятым решением (распоряжением) и имеет право его обжаловать. Факт обжалования принятого решения о снижении размера ежемесячного премирования не приостанавливает его действие.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3.4. Ежемесячная процентная надбавка к заработной плате за работу в районах Крайнего Севера и приравненных к ним местностях начисляется в соответствии с действующим законодательством.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3.5. Районный коэффициент к заработной плате за работу в районах Крайнего Севера и приравненных к ним местностях применяется в размере 1,7.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3.6. В пределах экономии средств, предусмотренных в бюджете поселения на осуществление переданных отдельных государственных полномочий по осуществлению воинского учета на территории сельского поселения Локосово, может осуществляться единовременная выплата при предоставлении ежегодного оплачиваемого отпуска. 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3.6.1. Единовременная выплата при предоставлении ежегодного оплачиваемого отпуска устанавливается в размере 1 месячного фонда оплаты труда при уходе работника администрации в ежегодный оплачиваемый отпуск.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3.6.2. Расчет месячного фонда для оплаты единовременной выплаты определяется исходя из месячного фонда оплаты труда на дату начала отпуска.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3.6.3. Право на получение единовременной выплаты пропорционально отработанному времени возникает при предоставлении ежегодного оплачиваемого отпуска у следующих работников администрации: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вновь принятых на работу;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приступивших к работе после отпуска по уходу за ребёнком до достижения им возраста трёх лет.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3.7. В пределах экономии средств, предусмотренных в бюджете сельского поселения Локосово на осуществление переданных отдельных государственных полномочий по осуществлению воинского учета на территории сельского поселения Локосово, может осуществляться денежное поощрение по результатам работы за год. 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3.7.1. Работнику администрации сельского поселения Локосово выплачивается денежное поощрение: 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по результатам работы за год в размере одного месячного фонда оплаты труда.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случае экономии фонда оплаты труда по смете расходов главного распорядителя размеры денежного поощрения по итогам работы за год максимальными размерами не ограничиваются.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3.7.2. Денежное поощрение по результатам работы за год осуществляется на основании распоряжения работодателя.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3.7.3. Денежное поощрение по результатам работы за год выплачивается не позднее первого месяца, следующего за отчетным годом.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3.7.4. Денежное поощрение в полном размере выплачивается работнику администрации, который проработал весь календарный год в администрации сельского поселения Локосово.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3.7.5. Денежное поощрение по результатам работы за год в размере, пропорционально отработанному времени в календарном году, выплачивается работникам администрации, проработавшим неполный календарный год: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вновь принятым;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вернувшимся на работу после отпуска по уходу за ребёнком до достижения им возраста трёх лет, после истечения срока работы;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750317">
        <w:rPr>
          <w:szCs w:val="28"/>
        </w:rPr>
        <w:tab/>
      </w:r>
      <w:r>
        <w:rPr>
          <w:szCs w:val="28"/>
        </w:rPr>
        <w:t>уволившимся с работы в порядке перевода, в связи с призывом на военную службу, уходом на пенсию, поступлением в учебное заведение, переходом на выборную должность, в связи с сокращением штата или численности, в связи с выездом за пределы Крайнего Севера и местностей к нему приравненных, в связи с прекращением срочного трудового договора работника;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50317">
        <w:rPr>
          <w:szCs w:val="28"/>
        </w:rPr>
        <w:tab/>
      </w:r>
      <w:r>
        <w:rPr>
          <w:szCs w:val="28"/>
        </w:rPr>
        <w:t>членам семьи или иждивенцам умершего лица.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3.7.6. В отработанное время в календарном году, для расчета денежного поощрения по результатам работы за год включается время работы по табелю рабочего времени.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Для исчисления размера денежного поощрения по результатам работы за год в соответствующий расчетный период включаются следующие периоды по табелю учета рабочего времени: фактически отработанное время, время нахождения в служебной командировке, ежегодном оплачиваемом отпуске, дополнительном отпуске с сохранением заработной платы (за исключением предоставляемого в связи с обучением), прохождения повышения квалификации, исполнения государственных или общественных обязанностей, а также предоставляемые в соответствии с законодательством дни отдыха с сохранением заработной платы.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период для расчёта размера денежного поощрения не включаются дни учебного отпуска, дни по временной нетрудоспособности, дни отпуска без сохранения заработной платы.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Периоды времени, включаемые в расчетный период, в сумме не могут превышать нормы рабочего времени, установленной на соответствующий календарный период времени (год).</w:t>
      </w: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  <w:shd w:val="clear" w:color="auto" w:fill="FFFFFF"/>
        </w:rPr>
      </w:pPr>
    </w:p>
    <w:p w:rsidR="00965C39" w:rsidRDefault="00965C39" w:rsidP="00965C3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3.7.7. Денежное поощрение по результатам работы за год не выплачивается уволенным в течение календарного года за виновные действия.</w:t>
      </w:r>
    </w:p>
    <w:p w:rsidR="0056111A" w:rsidRPr="00584963" w:rsidRDefault="0056111A" w:rsidP="00965C39">
      <w:pPr>
        <w:pStyle w:val="Default"/>
        <w:ind w:right="4534"/>
        <w:jc w:val="both"/>
      </w:pPr>
    </w:p>
    <w:sectPr w:rsidR="0056111A" w:rsidRPr="00584963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F120D"/>
    <w:multiLevelType w:val="multilevel"/>
    <w:tmpl w:val="FBA6B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3733A"/>
    <w:multiLevelType w:val="multilevel"/>
    <w:tmpl w:val="CEE83F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7EB4A7F"/>
    <w:multiLevelType w:val="hybridMultilevel"/>
    <w:tmpl w:val="1A0A35B8"/>
    <w:lvl w:ilvl="0" w:tplc="A88C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0"/>
  </w:num>
  <w:num w:numId="11">
    <w:abstractNumId w:val="8"/>
  </w:num>
  <w:num w:numId="12">
    <w:abstractNumId w:val="29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9"/>
  </w:num>
  <w:num w:numId="20">
    <w:abstractNumId w:val="7"/>
  </w:num>
  <w:num w:numId="21">
    <w:abstractNumId w:val="2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12"/>
  </w:num>
  <w:num w:numId="26">
    <w:abstractNumId w:val="17"/>
  </w:num>
  <w:num w:numId="27">
    <w:abstractNumId w:val="27"/>
  </w:num>
  <w:num w:numId="28">
    <w:abstractNumId w:val="22"/>
  </w:num>
  <w:num w:numId="29">
    <w:abstractNumId w:val="30"/>
  </w:num>
  <w:num w:numId="30">
    <w:abstractNumId w:val="28"/>
  </w:num>
  <w:num w:numId="31">
    <w:abstractNumId w:val="4"/>
  </w:num>
  <w:num w:numId="32">
    <w:abstractNumId w:val="1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3FC2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3F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3DD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002A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4963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03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65C39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2B90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14AC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210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849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84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963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963"/>
    <w:rPr>
      <w:rFonts w:eastAsiaTheme="minorEastAsia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58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07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1sm</cp:lastModifiedBy>
  <cp:revision>124</cp:revision>
  <cp:lastPrinted>2026-02-06T05:58:00Z</cp:lastPrinted>
  <dcterms:created xsi:type="dcterms:W3CDTF">2024-04-02T04:47:00Z</dcterms:created>
  <dcterms:modified xsi:type="dcterms:W3CDTF">2026-02-11T04:52:00Z</dcterms:modified>
</cp:coreProperties>
</file>