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A8758A" w:rsidRPr="00526B47">
        <w:rPr>
          <w:rFonts w:eastAsia="Calibri" w:cs="Times New Roman"/>
          <w:color w:val="000000"/>
          <w:sz w:val="24"/>
          <w:szCs w:val="24"/>
          <w:lang w:eastAsia="en-US"/>
        </w:rPr>
        <w:t>17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08038A">
        <w:rPr>
          <w:rFonts w:eastAsia="Calibri" w:cs="Times New Roman"/>
          <w:color w:val="000000"/>
          <w:sz w:val="24"/>
          <w:szCs w:val="24"/>
          <w:lang w:eastAsia="en-US"/>
        </w:rPr>
        <w:t>февраля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5829A5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5829A5">
        <w:rPr>
          <w:rFonts w:eastAsia="Calibri" w:cs="Times New Roman"/>
          <w:color w:val="000000"/>
          <w:sz w:val="24"/>
          <w:szCs w:val="24"/>
          <w:lang w:eastAsia="en-US"/>
        </w:rPr>
        <w:t>1</w:t>
      </w:r>
      <w:r w:rsidR="00A8758A" w:rsidRPr="00526B47">
        <w:rPr>
          <w:rFonts w:eastAsia="Calibri" w:cs="Times New Roman"/>
          <w:color w:val="000000"/>
          <w:sz w:val="24"/>
          <w:szCs w:val="24"/>
          <w:lang w:eastAsia="en-US"/>
        </w:rPr>
        <w:t>7</w:t>
      </w:r>
      <w:r w:rsidR="002043ED">
        <w:rPr>
          <w:rFonts w:eastAsia="Calibri" w:cs="Times New Roman"/>
          <w:color w:val="000000"/>
          <w:sz w:val="24"/>
          <w:szCs w:val="24"/>
          <w:lang w:eastAsia="en-US"/>
        </w:rPr>
        <w:t>-нпа</w:t>
      </w:r>
    </w:p>
    <w:p w:rsidR="00BE3A32" w:rsidRPr="001E6519" w:rsidRDefault="00C305E1" w:rsidP="00397BE8">
      <w:pPr>
        <w:rPr>
          <w:rFonts w:eastAsia="Calibri" w:cs="Times New Roman"/>
          <w:color w:val="000000"/>
          <w:szCs w:val="28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397BE8" w:rsidRPr="001E6519" w:rsidRDefault="00397BE8" w:rsidP="00397BE8">
      <w:pPr>
        <w:rPr>
          <w:rFonts w:eastAsia="Times New Roman" w:cs="Times New Roman"/>
          <w:szCs w:val="28"/>
        </w:rPr>
      </w:pPr>
    </w:p>
    <w:tbl>
      <w:tblPr>
        <w:tblW w:w="10610" w:type="dxa"/>
        <w:tblLook w:val="04A0" w:firstRow="1" w:lastRow="0" w:firstColumn="1" w:lastColumn="0" w:noHBand="0" w:noVBand="1"/>
      </w:tblPr>
      <w:tblGrid>
        <w:gridCol w:w="5519"/>
        <w:gridCol w:w="5091"/>
      </w:tblGrid>
      <w:tr w:rsidR="00A8758A" w:rsidRPr="00834EC9" w:rsidTr="00A8758A">
        <w:trPr>
          <w:trHeight w:val="1915"/>
        </w:trPr>
        <w:tc>
          <w:tcPr>
            <w:tcW w:w="5519" w:type="dxa"/>
          </w:tcPr>
          <w:p w:rsidR="00A8758A" w:rsidRPr="00834EC9" w:rsidRDefault="00A8758A" w:rsidP="00C92E58">
            <w:pPr>
              <w:jc w:val="both"/>
              <w:rPr>
                <w:szCs w:val="28"/>
              </w:rPr>
            </w:pPr>
            <w:r w:rsidRPr="00834EC9">
              <w:rPr>
                <w:szCs w:val="28"/>
              </w:rPr>
              <w:t xml:space="preserve">О внесении изменений в постановление администрации сельского поселения Локосово </w:t>
            </w:r>
            <w:r>
              <w:rPr>
                <w:szCs w:val="28"/>
              </w:rPr>
              <w:t xml:space="preserve">от 03 февраля 2023 года № 09-нпа </w:t>
            </w:r>
            <w:r w:rsidRPr="00195A3F">
              <w:rPr>
                <w:szCs w:val="28"/>
              </w:rPr>
              <w:t>Об утверждении административного регламента «Предоставление разрешения на осуществление земляных работ»</w:t>
            </w:r>
          </w:p>
          <w:p w:rsidR="00A8758A" w:rsidRDefault="00A8758A" w:rsidP="00C92E58">
            <w:pPr>
              <w:rPr>
                <w:szCs w:val="28"/>
              </w:rPr>
            </w:pPr>
          </w:p>
          <w:p w:rsidR="00526B47" w:rsidRPr="00834EC9" w:rsidRDefault="00526B47" w:rsidP="00C92E58">
            <w:pPr>
              <w:rPr>
                <w:szCs w:val="28"/>
              </w:rPr>
            </w:pPr>
          </w:p>
        </w:tc>
        <w:tc>
          <w:tcPr>
            <w:tcW w:w="5091" w:type="dxa"/>
          </w:tcPr>
          <w:p w:rsidR="00A8758A" w:rsidRPr="00834EC9" w:rsidRDefault="00A8758A" w:rsidP="00C92E58">
            <w:pPr>
              <w:rPr>
                <w:szCs w:val="28"/>
              </w:rPr>
            </w:pPr>
          </w:p>
        </w:tc>
      </w:tr>
    </w:tbl>
    <w:p w:rsidR="00A8758A" w:rsidRDefault="00A8758A" w:rsidP="00A8758A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220FB2">
        <w:rPr>
          <w:szCs w:val="28"/>
        </w:rPr>
        <w:t xml:space="preserve"> целях приведения муниципального нормативного правового акта администрации сельского поселения Локосово в соответстви</w:t>
      </w:r>
      <w:r>
        <w:rPr>
          <w:szCs w:val="28"/>
        </w:rPr>
        <w:t>е</w:t>
      </w:r>
      <w:r w:rsidRPr="00220FB2">
        <w:rPr>
          <w:szCs w:val="28"/>
        </w:rPr>
        <w:t xml:space="preserve"> с </w:t>
      </w:r>
      <w:r w:rsidRPr="00C50B08">
        <w:rPr>
          <w:szCs w:val="28"/>
        </w:rPr>
        <w:t>Федеральн</w:t>
      </w:r>
      <w:r>
        <w:rPr>
          <w:szCs w:val="28"/>
        </w:rPr>
        <w:t>ым</w:t>
      </w:r>
      <w:r w:rsidRPr="00C50B08">
        <w:rPr>
          <w:szCs w:val="28"/>
        </w:rPr>
        <w:t xml:space="preserve"> закон</w:t>
      </w:r>
      <w:r>
        <w:rPr>
          <w:szCs w:val="28"/>
        </w:rPr>
        <w:t>ом</w:t>
      </w:r>
      <w:r w:rsidRPr="00C50B08">
        <w:rPr>
          <w:szCs w:val="28"/>
        </w:rPr>
        <w:t xml:space="preserve"> от 27.07.2010 </w:t>
      </w:r>
      <w:r>
        <w:rPr>
          <w:szCs w:val="28"/>
        </w:rPr>
        <w:t>№</w:t>
      </w:r>
      <w:r w:rsidRPr="00C50B08">
        <w:rPr>
          <w:szCs w:val="28"/>
        </w:rPr>
        <w:t xml:space="preserve"> 210-ФЗ </w:t>
      </w:r>
      <w:r>
        <w:rPr>
          <w:szCs w:val="28"/>
        </w:rPr>
        <w:t>«</w:t>
      </w:r>
      <w:r w:rsidRPr="00C50B08">
        <w:rPr>
          <w:szCs w:val="28"/>
        </w:rPr>
        <w:t>Об</w:t>
      </w:r>
      <w:r>
        <w:rPr>
          <w:szCs w:val="28"/>
        </w:rPr>
        <w:t xml:space="preserve"> </w:t>
      </w:r>
      <w:r w:rsidRPr="00C50B08">
        <w:rPr>
          <w:szCs w:val="28"/>
        </w:rPr>
        <w:t>организации предоставления государственных и муниципальных услуг</w:t>
      </w:r>
      <w:r>
        <w:rPr>
          <w:szCs w:val="28"/>
        </w:rPr>
        <w:t>»</w:t>
      </w:r>
      <w:r w:rsidRPr="00C50B08">
        <w:rPr>
          <w:szCs w:val="28"/>
        </w:rPr>
        <w:t>:</w:t>
      </w:r>
    </w:p>
    <w:p w:rsidR="00A8758A" w:rsidRDefault="00A8758A" w:rsidP="00A8758A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6F5BF1">
        <w:rPr>
          <w:szCs w:val="28"/>
        </w:rPr>
        <w:t xml:space="preserve">Внести в постановление администрации сельского поселения </w:t>
      </w:r>
      <w:r>
        <w:rPr>
          <w:szCs w:val="28"/>
        </w:rPr>
        <w:t>Локосово</w:t>
      </w:r>
      <w:r w:rsidRPr="006F5BF1">
        <w:rPr>
          <w:szCs w:val="28"/>
        </w:rPr>
        <w:t xml:space="preserve"> от</w:t>
      </w:r>
      <w:r>
        <w:rPr>
          <w:szCs w:val="28"/>
        </w:rPr>
        <w:t xml:space="preserve"> 03.02.2023</w:t>
      </w:r>
      <w:r w:rsidR="009B31B9">
        <w:rPr>
          <w:szCs w:val="28"/>
        </w:rPr>
        <w:t xml:space="preserve"> года</w:t>
      </w:r>
      <w:r w:rsidRPr="006F5BF1">
        <w:rPr>
          <w:szCs w:val="28"/>
        </w:rPr>
        <w:t xml:space="preserve"> </w:t>
      </w:r>
      <w:r>
        <w:rPr>
          <w:szCs w:val="28"/>
        </w:rPr>
        <w:t>№</w:t>
      </w:r>
      <w:r w:rsidRPr="006F5BF1">
        <w:rPr>
          <w:szCs w:val="28"/>
        </w:rPr>
        <w:t xml:space="preserve"> </w:t>
      </w:r>
      <w:r>
        <w:rPr>
          <w:szCs w:val="28"/>
        </w:rPr>
        <w:t>09</w:t>
      </w:r>
      <w:r w:rsidRPr="006F5BF1">
        <w:rPr>
          <w:szCs w:val="28"/>
        </w:rPr>
        <w:t xml:space="preserve">-нпа </w:t>
      </w:r>
      <w:r>
        <w:rPr>
          <w:szCs w:val="28"/>
        </w:rPr>
        <w:t>«</w:t>
      </w:r>
      <w:r w:rsidRPr="00A414E9">
        <w:rPr>
          <w:szCs w:val="28"/>
        </w:rPr>
        <w:t>Об утверждении административного регламента «Предоставление разрешения на осуществление земляных работ»</w:t>
      </w:r>
      <w:r>
        <w:rPr>
          <w:szCs w:val="28"/>
        </w:rPr>
        <w:t>»</w:t>
      </w:r>
      <w:r w:rsidRPr="006F5BF1">
        <w:rPr>
          <w:szCs w:val="28"/>
        </w:rPr>
        <w:t xml:space="preserve"> следующие изменения:</w:t>
      </w:r>
    </w:p>
    <w:p w:rsidR="00A8758A" w:rsidRDefault="00A8758A" w:rsidP="00A8758A">
      <w:pPr>
        <w:ind w:firstLine="709"/>
        <w:jc w:val="both"/>
        <w:rPr>
          <w:szCs w:val="28"/>
        </w:rPr>
      </w:pPr>
      <w:r w:rsidRPr="006B7ADC">
        <w:rPr>
          <w:szCs w:val="28"/>
        </w:rPr>
        <w:t>1.</w:t>
      </w:r>
      <w:r>
        <w:rPr>
          <w:szCs w:val="28"/>
        </w:rPr>
        <w:t>1</w:t>
      </w:r>
      <w:r w:rsidRPr="006B7ADC">
        <w:rPr>
          <w:szCs w:val="28"/>
        </w:rPr>
        <w:t>.</w:t>
      </w:r>
      <w:r>
        <w:rPr>
          <w:szCs w:val="28"/>
        </w:rPr>
        <w:tab/>
        <w:t xml:space="preserve">Подраздел 12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</w:t>
      </w:r>
      <w:r w:rsidRPr="0032487A">
        <w:rPr>
          <w:szCs w:val="28"/>
        </w:rPr>
        <w:t>приложения к постановлению изложить в</w:t>
      </w:r>
      <w:r>
        <w:rPr>
          <w:szCs w:val="28"/>
        </w:rPr>
        <w:t xml:space="preserve"> следующей</w:t>
      </w:r>
      <w:r w:rsidRPr="0032487A">
        <w:rPr>
          <w:szCs w:val="28"/>
        </w:rPr>
        <w:t xml:space="preserve"> редакции:</w:t>
      </w:r>
    </w:p>
    <w:p w:rsidR="00A8758A" w:rsidRPr="0037763E" w:rsidRDefault="00A8758A" w:rsidP="00A8758A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7763E">
        <w:rPr>
          <w:szCs w:val="28"/>
        </w:rPr>
        <w:t>12. Исчерпывающий перечень оснований для приостановления или отказа в предоставлении Муниципальной услуги</w:t>
      </w:r>
    </w:p>
    <w:p w:rsidR="00A8758A" w:rsidRPr="0037763E" w:rsidRDefault="00A8758A" w:rsidP="00A8758A">
      <w:pPr>
        <w:ind w:firstLine="709"/>
        <w:jc w:val="both"/>
        <w:rPr>
          <w:szCs w:val="28"/>
        </w:rPr>
      </w:pPr>
      <w:r w:rsidRPr="0037763E">
        <w:rPr>
          <w:szCs w:val="28"/>
        </w:rPr>
        <w:t>12.1.</w:t>
      </w:r>
      <w:r>
        <w:rPr>
          <w:szCs w:val="28"/>
        </w:rPr>
        <w:tab/>
      </w:r>
      <w:r w:rsidRPr="0037763E">
        <w:rPr>
          <w:szCs w:val="28"/>
        </w:rPr>
        <w:t>Оснований для приостановления предоставления услуги не предусмотрено.</w:t>
      </w:r>
    </w:p>
    <w:p w:rsidR="00A8758A" w:rsidRPr="0037763E" w:rsidRDefault="00A8758A" w:rsidP="00A8758A">
      <w:pPr>
        <w:ind w:firstLine="709"/>
        <w:jc w:val="both"/>
        <w:rPr>
          <w:szCs w:val="28"/>
        </w:rPr>
      </w:pPr>
      <w:r w:rsidRPr="0037763E">
        <w:rPr>
          <w:szCs w:val="28"/>
        </w:rPr>
        <w:t>12.2.</w:t>
      </w:r>
      <w:r>
        <w:rPr>
          <w:szCs w:val="28"/>
        </w:rPr>
        <w:tab/>
      </w:r>
      <w:r w:rsidRPr="0037763E">
        <w:rPr>
          <w:szCs w:val="28"/>
        </w:rPr>
        <w:t>Основания для отказа в предоставлении услуги:</w:t>
      </w:r>
    </w:p>
    <w:p w:rsidR="00A8758A" w:rsidRPr="0037763E" w:rsidRDefault="00A8758A" w:rsidP="00A8758A">
      <w:pPr>
        <w:ind w:firstLine="709"/>
        <w:jc w:val="both"/>
        <w:rPr>
          <w:szCs w:val="28"/>
        </w:rPr>
      </w:pPr>
      <w:r w:rsidRPr="0037763E">
        <w:rPr>
          <w:szCs w:val="28"/>
        </w:rPr>
        <w:t>12.2.1.</w:t>
      </w:r>
      <w:r w:rsidRPr="00A8758A">
        <w:rPr>
          <w:szCs w:val="28"/>
        </w:rPr>
        <w:t xml:space="preserve">  </w:t>
      </w:r>
      <w:r w:rsidRPr="0037763E">
        <w:rPr>
          <w:szCs w:val="28"/>
        </w:rP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:rsidR="00A8758A" w:rsidRPr="0037763E" w:rsidRDefault="00A8758A" w:rsidP="00A8758A">
      <w:pPr>
        <w:ind w:firstLine="709"/>
        <w:jc w:val="both"/>
        <w:rPr>
          <w:szCs w:val="28"/>
        </w:rPr>
      </w:pPr>
      <w:r w:rsidRPr="0037763E">
        <w:rPr>
          <w:szCs w:val="28"/>
        </w:rPr>
        <w:t>12.2.2.</w:t>
      </w:r>
      <w:r>
        <w:rPr>
          <w:szCs w:val="28"/>
        </w:rPr>
        <w:t xml:space="preserve"> </w:t>
      </w:r>
      <w:r w:rsidRPr="0037763E">
        <w:rPr>
          <w:szCs w:val="28"/>
        </w:rPr>
        <w:t>Несоответствие проекта производства работ требованиям, установленным нормативными правовыми актами;</w:t>
      </w:r>
    </w:p>
    <w:p w:rsidR="00A8758A" w:rsidRPr="0037763E" w:rsidRDefault="00A8758A" w:rsidP="00A8758A">
      <w:pPr>
        <w:ind w:firstLine="709"/>
        <w:jc w:val="both"/>
        <w:rPr>
          <w:szCs w:val="28"/>
        </w:rPr>
      </w:pPr>
      <w:r w:rsidRPr="0037763E">
        <w:rPr>
          <w:szCs w:val="28"/>
        </w:rPr>
        <w:t>12.2.3.</w:t>
      </w:r>
      <w:r>
        <w:rPr>
          <w:szCs w:val="28"/>
        </w:rPr>
        <w:t xml:space="preserve">    </w:t>
      </w:r>
      <w:r w:rsidRPr="00A8758A">
        <w:rPr>
          <w:szCs w:val="28"/>
        </w:rPr>
        <w:t xml:space="preserve"> </w:t>
      </w:r>
      <w:r w:rsidRPr="0037763E">
        <w:rPr>
          <w:szCs w:val="28"/>
        </w:rPr>
        <w:t>Невозможность выполнения работ в заявленные сроки;</w:t>
      </w:r>
    </w:p>
    <w:p w:rsidR="00A8758A" w:rsidRPr="009A4902" w:rsidRDefault="00A8758A" w:rsidP="00A8758A">
      <w:pPr>
        <w:ind w:firstLine="709"/>
        <w:jc w:val="both"/>
        <w:rPr>
          <w:szCs w:val="28"/>
        </w:rPr>
      </w:pPr>
      <w:r w:rsidRPr="0037763E">
        <w:rPr>
          <w:szCs w:val="28"/>
        </w:rPr>
        <w:lastRenderedPageBreak/>
        <w:t xml:space="preserve">12.2.4. </w:t>
      </w:r>
      <w:r>
        <w:rPr>
          <w:szCs w:val="28"/>
        </w:rPr>
        <w:t xml:space="preserve">  </w:t>
      </w:r>
      <w:r w:rsidRPr="00A8758A">
        <w:rPr>
          <w:szCs w:val="28"/>
        </w:rPr>
        <w:t xml:space="preserve">  </w:t>
      </w:r>
      <w:r w:rsidRPr="0037763E">
        <w:rPr>
          <w:szCs w:val="28"/>
        </w:rPr>
        <w:t>Установлены факты нарушений при проведении земляных работ в соответствии с выданным разрешением на осуществление земляных работ</w:t>
      </w:r>
      <w:r>
        <w:rPr>
          <w:szCs w:val="28"/>
        </w:rPr>
        <w:t>.».</w:t>
      </w:r>
    </w:p>
    <w:p w:rsidR="00A8758A" w:rsidRPr="00CF3B4B" w:rsidRDefault="00A8758A" w:rsidP="00A8758A">
      <w:pPr>
        <w:ind w:firstLine="709"/>
        <w:jc w:val="both"/>
        <w:rPr>
          <w:szCs w:val="28"/>
        </w:rPr>
      </w:pPr>
      <w:r w:rsidRPr="00742B8B">
        <w:rPr>
          <w:szCs w:val="28"/>
        </w:rPr>
        <w:t>1.</w:t>
      </w:r>
      <w:r>
        <w:rPr>
          <w:szCs w:val="28"/>
        </w:rPr>
        <w:t>2</w:t>
      </w:r>
      <w:r w:rsidRPr="00742B8B">
        <w:rPr>
          <w:szCs w:val="28"/>
        </w:rPr>
        <w:t>.</w:t>
      </w:r>
      <w:r>
        <w:rPr>
          <w:szCs w:val="28"/>
        </w:rPr>
        <w:tab/>
      </w:r>
      <w:r w:rsidRPr="00CF3B4B">
        <w:rPr>
          <w:szCs w:val="28"/>
        </w:rPr>
        <w:t xml:space="preserve">Пункты 22.10, 22.11 подраздела 21 </w:t>
      </w:r>
      <w:r>
        <w:rPr>
          <w:szCs w:val="28"/>
        </w:rPr>
        <w:t>р</w:t>
      </w:r>
      <w:r w:rsidRPr="00CF3B4B">
        <w:rPr>
          <w:szCs w:val="28"/>
        </w:rPr>
        <w:t xml:space="preserve">аздела </w:t>
      </w:r>
      <w:r w:rsidRPr="00CF3B4B">
        <w:rPr>
          <w:szCs w:val="28"/>
          <w:lang w:val="en-US"/>
        </w:rPr>
        <w:t>II</w:t>
      </w:r>
      <w:r w:rsidRPr="00CF3B4B">
        <w:rPr>
          <w:szCs w:val="28"/>
        </w:rPr>
        <w:t xml:space="preserve"> приложения к постановлению считать пунктами 21.10, 21.11 подраздела 21 </w:t>
      </w:r>
      <w:r>
        <w:rPr>
          <w:szCs w:val="28"/>
        </w:rPr>
        <w:t>р</w:t>
      </w:r>
      <w:r w:rsidRPr="00CF3B4B">
        <w:rPr>
          <w:szCs w:val="28"/>
        </w:rPr>
        <w:t>аздела II приложения к постановлению.</w:t>
      </w:r>
    </w:p>
    <w:p w:rsidR="00A8758A" w:rsidRPr="000A002C" w:rsidRDefault="00A8758A" w:rsidP="00A8758A">
      <w:pPr>
        <w:ind w:firstLine="709"/>
        <w:jc w:val="both"/>
        <w:rPr>
          <w:szCs w:val="28"/>
        </w:rPr>
      </w:pPr>
      <w:r w:rsidRPr="000A002C">
        <w:rPr>
          <w:szCs w:val="28"/>
        </w:rPr>
        <w:t>1.3.</w:t>
      </w:r>
      <w:r>
        <w:rPr>
          <w:szCs w:val="28"/>
        </w:rPr>
        <w:tab/>
      </w:r>
      <w:r w:rsidRPr="000A002C">
        <w:rPr>
          <w:szCs w:val="28"/>
        </w:rPr>
        <w:t xml:space="preserve">Пункт 22.12 подраздела 21 </w:t>
      </w:r>
      <w:r>
        <w:rPr>
          <w:szCs w:val="28"/>
        </w:rPr>
        <w:t>р</w:t>
      </w:r>
      <w:r w:rsidRPr="000A002C">
        <w:rPr>
          <w:szCs w:val="28"/>
        </w:rPr>
        <w:t>аздела II</w:t>
      </w:r>
      <w:bookmarkStart w:id="0" w:name="_GoBack"/>
      <w:bookmarkEnd w:id="0"/>
      <w:r w:rsidRPr="000A002C">
        <w:rPr>
          <w:szCs w:val="28"/>
        </w:rPr>
        <w:t xml:space="preserve"> приложения к постановлению изложить в след</w:t>
      </w:r>
      <w:r>
        <w:rPr>
          <w:szCs w:val="28"/>
        </w:rPr>
        <w:t>ующей</w:t>
      </w:r>
      <w:r w:rsidRPr="000A002C">
        <w:rPr>
          <w:szCs w:val="28"/>
        </w:rPr>
        <w:t xml:space="preserve"> редакции:</w:t>
      </w:r>
    </w:p>
    <w:p w:rsidR="00A8758A" w:rsidRPr="001E499C" w:rsidRDefault="00A8758A" w:rsidP="00A8758A">
      <w:pPr>
        <w:ind w:firstLine="709"/>
        <w:jc w:val="both"/>
        <w:rPr>
          <w:szCs w:val="28"/>
        </w:rPr>
      </w:pPr>
      <w:r w:rsidRPr="000A002C">
        <w:rPr>
          <w:szCs w:val="28"/>
        </w:rPr>
        <w:t>«21.12.</w:t>
      </w:r>
      <w:r w:rsidRPr="001E499C">
        <w:rPr>
          <w:szCs w:val="28"/>
        </w:rPr>
        <w:t xml:space="preserve"> Работник многофункционального центра осуществляет следующие действия:</w:t>
      </w:r>
    </w:p>
    <w:p w:rsidR="00A8758A" w:rsidRDefault="00A8758A" w:rsidP="00A8758A">
      <w:pPr>
        <w:ind w:firstLine="709"/>
        <w:jc w:val="both"/>
        <w:rPr>
          <w:szCs w:val="28"/>
        </w:rPr>
      </w:pPr>
      <w:r w:rsidRPr="001E499C">
        <w:rPr>
          <w:szCs w:val="28"/>
        </w:rPr>
        <w:t xml:space="preserve">- </w:t>
      </w:r>
      <w:r>
        <w:rPr>
          <w:szCs w:val="28"/>
        </w:rPr>
        <w:tab/>
        <w:t>п</w:t>
      </w:r>
      <w:r w:rsidRPr="00A871C9">
        <w:rPr>
          <w:szCs w:val="28"/>
        </w:rPr>
        <w:t xml:space="preserve">ри приёме запросов о предоставлении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Федерального закона от 27.07.2010 </w:t>
      </w:r>
      <w:r>
        <w:rPr>
          <w:szCs w:val="28"/>
        </w:rPr>
        <w:t>№</w:t>
      </w:r>
      <w:r w:rsidRPr="00A871C9">
        <w:rPr>
          <w:szCs w:val="28"/>
        </w:rPr>
        <w:t xml:space="preserve"> 210-ФЗ </w:t>
      </w:r>
      <w:r>
        <w:rPr>
          <w:szCs w:val="28"/>
        </w:rPr>
        <w:t>«</w:t>
      </w:r>
      <w:r w:rsidRPr="00A871C9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»</w:t>
      </w:r>
      <w:r w:rsidRPr="00A871C9">
        <w:rPr>
          <w:szCs w:val="28"/>
        </w:rPr>
        <w:t>, а также проверять соответствие копий представляемых документов (за исключением нотариально заверенных) их оригиналам</w:t>
      </w:r>
      <w:r>
        <w:rPr>
          <w:szCs w:val="28"/>
        </w:rPr>
        <w:t>;</w:t>
      </w:r>
    </w:p>
    <w:p w:rsidR="00A8758A" w:rsidRPr="001E499C" w:rsidRDefault="00A8758A" w:rsidP="00A8758A">
      <w:pPr>
        <w:ind w:firstLine="709"/>
        <w:jc w:val="both"/>
        <w:rPr>
          <w:szCs w:val="28"/>
        </w:rPr>
      </w:pPr>
      <w:r w:rsidRPr="001E499C">
        <w:rPr>
          <w:szCs w:val="28"/>
        </w:rPr>
        <w:t xml:space="preserve">- </w:t>
      </w:r>
      <w:r>
        <w:rPr>
          <w:szCs w:val="28"/>
        </w:rPr>
        <w:tab/>
      </w:r>
      <w:r w:rsidRPr="001E499C">
        <w:rPr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A8758A" w:rsidRPr="001E499C" w:rsidRDefault="00A8758A" w:rsidP="00A8758A">
      <w:pPr>
        <w:ind w:firstLine="709"/>
        <w:jc w:val="both"/>
        <w:rPr>
          <w:szCs w:val="28"/>
        </w:rPr>
      </w:pPr>
      <w:r w:rsidRPr="001E499C">
        <w:rPr>
          <w:szCs w:val="28"/>
        </w:rPr>
        <w:t xml:space="preserve">- </w:t>
      </w:r>
      <w:r>
        <w:rPr>
          <w:szCs w:val="28"/>
        </w:rPr>
        <w:tab/>
      </w:r>
      <w:r w:rsidRPr="001E499C">
        <w:rPr>
          <w:szCs w:val="28"/>
        </w:rPr>
        <w:t>определяет статус исполнения заявления о выдаче разрешения на ввод объекта в эксплуатацию в ГИС;</w:t>
      </w:r>
    </w:p>
    <w:p w:rsidR="00A8758A" w:rsidRPr="001E499C" w:rsidRDefault="00A8758A" w:rsidP="00A8758A">
      <w:pPr>
        <w:ind w:firstLine="709"/>
        <w:jc w:val="both"/>
        <w:rPr>
          <w:szCs w:val="28"/>
        </w:rPr>
      </w:pPr>
      <w:r w:rsidRPr="001E499C">
        <w:rPr>
          <w:szCs w:val="28"/>
        </w:rPr>
        <w:t xml:space="preserve">- </w:t>
      </w:r>
      <w:r>
        <w:rPr>
          <w:szCs w:val="28"/>
        </w:rPr>
        <w:tab/>
      </w:r>
      <w:r w:rsidRPr="001E499C">
        <w:rPr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A8758A" w:rsidRPr="001E499C" w:rsidRDefault="00A8758A" w:rsidP="00A8758A">
      <w:pPr>
        <w:ind w:firstLine="709"/>
        <w:jc w:val="both"/>
        <w:rPr>
          <w:szCs w:val="28"/>
        </w:rPr>
      </w:pPr>
      <w:r w:rsidRPr="001E499C">
        <w:rPr>
          <w:szCs w:val="28"/>
        </w:rPr>
        <w:t xml:space="preserve">- </w:t>
      </w:r>
      <w:r>
        <w:rPr>
          <w:szCs w:val="28"/>
        </w:rPr>
        <w:tab/>
      </w:r>
      <w:r w:rsidRPr="001E499C">
        <w:rPr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A8758A" w:rsidRPr="001E499C" w:rsidRDefault="00A8758A" w:rsidP="00A8758A">
      <w:pPr>
        <w:ind w:firstLine="709"/>
        <w:jc w:val="both"/>
        <w:rPr>
          <w:szCs w:val="28"/>
        </w:rPr>
      </w:pPr>
      <w:r w:rsidRPr="001E499C">
        <w:rPr>
          <w:szCs w:val="28"/>
        </w:rPr>
        <w:t xml:space="preserve">- </w:t>
      </w:r>
      <w:r>
        <w:rPr>
          <w:szCs w:val="28"/>
        </w:rPr>
        <w:tab/>
      </w:r>
      <w:r w:rsidRPr="001E499C">
        <w:rPr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A8758A" w:rsidRDefault="00A8758A" w:rsidP="00A8758A">
      <w:pPr>
        <w:ind w:firstLine="709"/>
        <w:jc w:val="both"/>
        <w:rPr>
          <w:szCs w:val="28"/>
        </w:rPr>
      </w:pPr>
      <w:r w:rsidRPr="001E499C">
        <w:rPr>
          <w:szCs w:val="28"/>
        </w:rPr>
        <w:t xml:space="preserve">- </w:t>
      </w:r>
      <w:r>
        <w:rPr>
          <w:szCs w:val="28"/>
        </w:rPr>
        <w:tab/>
      </w:r>
      <w:r w:rsidRPr="001E499C">
        <w:rPr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  <w:r>
        <w:rPr>
          <w:szCs w:val="28"/>
        </w:rPr>
        <w:t>»</w:t>
      </w:r>
      <w:r w:rsidRPr="001E499C">
        <w:rPr>
          <w:szCs w:val="28"/>
        </w:rPr>
        <w:t>.</w:t>
      </w:r>
    </w:p>
    <w:p w:rsidR="00A8758A" w:rsidRDefault="00A8758A" w:rsidP="00A8758A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27219E">
        <w:rPr>
          <w:szCs w:val="28"/>
        </w:rPr>
        <w:t>Обнародовать</w:t>
      </w:r>
      <w:r>
        <w:rPr>
          <w:szCs w:val="28"/>
        </w:rPr>
        <w:t xml:space="preserve"> </w:t>
      </w:r>
      <w:r w:rsidRPr="0027219E">
        <w:rPr>
          <w:szCs w:val="28"/>
        </w:rPr>
        <w:t>и разместить настоящее постановление</w:t>
      </w:r>
      <w:r>
        <w:rPr>
          <w:szCs w:val="28"/>
        </w:rPr>
        <w:t xml:space="preserve"> на официальном сайте муниципального образования сельское поселение Локосово.</w:t>
      </w:r>
    </w:p>
    <w:p w:rsidR="00A8758A" w:rsidRDefault="00A8758A" w:rsidP="00A8758A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834EC9"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>с момента его подписания.</w:t>
      </w:r>
    </w:p>
    <w:p w:rsidR="00A8758A" w:rsidRDefault="00A8758A" w:rsidP="00A8758A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ab/>
        <w:t>Контроль за выполнением постановления оставляю за собой.</w:t>
      </w:r>
    </w:p>
    <w:p w:rsidR="00A8758A" w:rsidRPr="00A8758A" w:rsidRDefault="00A8758A" w:rsidP="00A8758A">
      <w:pPr>
        <w:ind w:right="282"/>
        <w:rPr>
          <w:sz w:val="18"/>
          <w:szCs w:val="18"/>
        </w:rPr>
      </w:pPr>
    </w:p>
    <w:p w:rsidR="00A8758A" w:rsidRDefault="00A8758A" w:rsidP="00A8758A">
      <w:pPr>
        <w:ind w:right="282"/>
        <w:rPr>
          <w:sz w:val="18"/>
          <w:szCs w:val="18"/>
        </w:rPr>
      </w:pPr>
    </w:p>
    <w:p w:rsidR="00A8758A" w:rsidRPr="00A8758A" w:rsidRDefault="00A8758A" w:rsidP="00A8758A">
      <w:pPr>
        <w:ind w:right="282"/>
        <w:rPr>
          <w:sz w:val="18"/>
          <w:szCs w:val="18"/>
        </w:rPr>
      </w:pPr>
    </w:p>
    <w:p w:rsidR="002043ED" w:rsidRDefault="002043ED" w:rsidP="002043ED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  <w:r w:rsidRPr="00D569D7">
        <w:rPr>
          <w:sz w:val="28"/>
          <w:szCs w:val="28"/>
        </w:rPr>
        <w:t>Глава сельского поселения</w:t>
      </w:r>
      <w:r w:rsidRPr="00D569D7">
        <w:rPr>
          <w:sz w:val="28"/>
          <w:szCs w:val="28"/>
        </w:rPr>
        <w:tab/>
      </w:r>
      <w:r w:rsidRPr="00D569D7">
        <w:rPr>
          <w:sz w:val="28"/>
          <w:szCs w:val="28"/>
        </w:rPr>
        <w:tab/>
      </w:r>
      <w:r w:rsidRPr="00D569D7">
        <w:rPr>
          <w:sz w:val="28"/>
          <w:szCs w:val="28"/>
        </w:rPr>
        <w:tab/>
      </w:r>
      <w:r w:rsidRPr="00D569D7">
        <w:rPr>
          <w:sz w:val="28"/>
          <w:szCs w:val="28"/>
        </w:rPr>
        <w:tab/>
      </w:r>
      <w:r w:rsidRPr="00D569D7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</w:t>
      </w:r>
      <w:r w:rsidRPr="00D569D7">
        <w:rPr>
          <w:sz w:val="28"/>
          <w:szCs w:val="28"/>
        </w:rPr>
        <w:t xml:space="preserve">   Н.Б. Свечников</w:t>
      </w:r>
    </w:p>
    <w:sectPr w:rsidR="002043ED" w:rsidSect="00682A44">
      <w:headerReference w:type="even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C9B" w:rsidRDefault="00031C9B">
      <w:r>
        <w:separator/>
      </w:r>
    </w:p>
  </w:endnote>
  <w:endnote w:type="continuationSeparator" w:id="0">
    <w:p w:rsidR="00031C9B" w:rsidRDefault="0003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C9B" w:rsidRDefault="00031C9B">
      <w:r>
        <w:separator/>
      </w:r>
    </w:p>
  </w:footnote>
  <w:footnote w:type="continuationSeparator" w:id="0">
    <w:p w:rsidR="00031C9B" w:rsidRDefault="0003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53331C"/>
    <w:multiLevelType w:val="multilevel"/>
    <w:tmpl w:val="0938F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5" w15:restartNumberingAfterBreak="0">
    <w:nsid w:val="1D7A1B27"/>
    <w:multiLevelType w:val="multilevel"/>
    <w:tmpl w:val="C3C25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444D0D"/>
    <w:multiLevelType w:val="hybridMultilevel"/>
    <w:tmpl w:val="66C6465C"/>
    <w:lvl w:ilvl="0" w:tplc="C9681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1A66A8"/>
    <w:multiLevelType w:val="hybridMultilevel"/>
    <w:tmpl w:val="A1C6A9F6"/>
    <w:lvl w:ilvl="0" w:tplc="D5944F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31C9B"/>
    <w:rsid w:val="00042B74"/>
    <w:rsid w:val="0005366F"/>
    <w:rsid w:val="0008038A"/>
    <w:rsid w:val="000977C7"/>
    <w:rsid w:val="000A6032"/>
    <w:rsid w:val="000B1A1C"/>
    <w:rsid w:val="00104DDE"/>
    <w:rsid w:val="00106F43"/>
    <w:rsid w:val="00145ACB"/>
    <w:rsid w:val="00147F61"/>
    <w:rsid w:val="00184E50"/>
    <w:rsid w:val="0018552E"/>
    <w:rsid w:val="001B4B9D"/>
    <w:rsid w:val="001C6D37"/>
    <w:rsid w:val="001E2B85"/>
    <w:rsid w:val="001E59D4"/>
    <w:rsid w:val="001E6519"/>
    <w:rsid w:val="002043ED"/>
    <w:rsid w:val="00207E35"/>
    <w:rsid w:val="00212ACA"/>
    <w:rsid w:val="00243256"/>
    <w:rsid w:val="00263E48"/>
    <w:rsid w:val="00281492"/>
    <w:rsid w:val="00285E7D"/>
    <w:rsid w:val="0029091F"/>
    <w:rsid w:val="002B19F8"/>
    <w:rsid w:val="002D05A1"/>
    <w:rsid w:val="002D3753"/>
    <w:rsid w:val="002F145C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32DEA"/>
    <w:rsid w:val="00466342"/>
    <w:rsid w:val="004804A3"/>
    <w:rsid w:val="00490AD8"/>
    <w:rsid w:val="0049505D"/>
    <w:rsid w:val="004E2129"/>
    <w:rsid w:val="004E5C7A"/>
    <w:rsid w:val="004F3665"/>
    <w:rsid w:val="005131D4"/>
    <w:rsid w:val="00526B47"/>
    <w:rsid w:val="005303D5"/>
    <w:rsid w:val="0054236C"/>
    <w:rsid w:val="005513EF"/>
    <w:rsid w:val="0055157D"/>
    <w:rsid w:val="00557ED6"/>
    <w:rsid w:val="005829A5"/>
    <w:rsid w:val="005B29F1"/>
    <w:rsid w:val="005D4D7C"/>
    <w:rsid w:val="005E05C7"/>
    <w:rsid w:val="005E4706"/>
    <w:rsid w:val="005E747A"/>
    <w:rsid w:val="005E79EC"/>
    <w:rsid w:val="00601BFA"/>
    <w:rsid w:val="00610F4E"/>
    <w:rsid w:val="006133F7"/>
    <w:rsid w:val="00635F27"/>
    <w:rsid w:val="006532C6"/>
    <w:rsid w:val="00682A44"/>
    <w:rsid w:val="006A0896"/>
    <w:rsid w:val="006A412B"/>
    <w:rsid w:val="006D3A9E"/>
    <w:rsid w:val="006D5D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A1604"/>
    <w:rsid w:val="007D2B80"/>
    <w:rsid w:val="007E2207"/>
    <w:rsid w:val="007F376D"/>
    <w:rsid w:val="007F658D"/>
    <w:rsid w:val="00805C89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4667E"/>
    <w:rsid w:val="00952E41"/>
    <w:rsid w:val="00963D4F"/>
    <w:rsid w:val="009660BD"/>
    <w:rsid w:val="00972F16"/>
    <w:rsid w:val="009850CF"/>
    <w:rsid w:val="009A488C"/>
    <w:rsid w:val="009B31B9"/>
    <w:rsid w:val="009C0692"/>
    <w:rsid w:val="009E4702"/>
    <w:rsid w:val="009E50EE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8758A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03EA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C54C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customStyle="1" w:styleId="36">
    <w:name w:val="Сетка таблицы3"/>
    <w:basedOn w:val="a1"/>
    <w:next w:val="af2"/>
    <w:uiPriority w:val="59"/>
    <w:rsid w:val="001E6519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2043ED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BC51-EEAC-4412-B49A-98E94192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274</cp:revision>
  <cp:lastPrinted>2026-02-10T07:01:00Z</cp:lastPrinted>
  <dcterms:created xsi:type="dcterms:W3CDTF">2014-06-05T10:02:00Z</dcterms:created>
  <dcterms:modified xsi:type="dcterms:W3CDTF">2026-02-18T06:59:00Z</dcterms:modified>
</cp:coreProperties>
</file>