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ПОЛОЖЕНИЕ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об организации и проведении районного проекта «Черемуха»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numPr>
          <w:ilvl w:val="0"/>
          <w:numId w:val="28"/>
        </w:numPr>
        <w:contextualSpacing/>
        <w:ind w:left="0" w:firstLine="0"/>
        <w:jc w:val="center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Общие положения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numPr>
          <w:ilvl w:val="1"/>
          <w:numId w:val="30"/>
        </w:numPr>
        <w:ind w:left="0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Настоящее Положение определяет цель, задачи, условия и порядок проведения районного проекта «Черемуха» (далее – Проект).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numPr>
          <w:ilvl w:val="1"/>
          <w:numId w:val="30"/>
        </w:numPr>
        <w:ind w:left="0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Организаторами Проекта являются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управление молодёжной политики и реализации социальных инициатив администрации Сургутского района, муниципальное автономное учреждение Сургутского района «Районный молодёжный центр» (далее – МАУ «РМЦ»).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cap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ap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ap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aps/>
          <w:color w:val="000000" w:themeColor="text1"/>
          <w:sz w:val="28"/>
          <w:szCs w:val="28"/>
        </w:rPr>
      </w:r>
    </w:p>
    <w:p>
      <w:pPr>
        <w:numPr>
          <w:ilvl w:val="0"/>
          <w:numId w:val="28"/>
        </w:numPr>
        <w:contextualSpacing/>
        <w:ind w:left="0" w:firstLine="0"/>
        <w:jc w:val="center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Цель и задачи Проекта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numPr>
          <w:ilvl w:val="1"/>
          <w:numId w:val="28"/>
        </w:numPr>
        <w:contextualSpacing/>
        <w:ind w:left="0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Проект проводится с целью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формирования культурной идентичности и развития творческих способностей молодёжи Сургутского района, а также создания благоприятных условий для их активной самореализации и раскрытия индивидуального потенциала.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numPr>
          <w:ilvl w:val="1"/>
          <w:numId w:val="28"/>
        </w:numPr>
        <w:contextualSpacing/>
        <w:ind w:left="0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Задачи: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numPr>
          <w:ilvl w:val="2"/>
          <w:numId w:val="31"/>
        </w:numPr>
        <w:contextualSpacing/>
        <w:ind w:left="0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создать творческое сообщество и укрепить социальные связи молодёжи Сургутского района;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numPr>
          <w:ilvl w:val="2"/>
          <w:numId w:val="31"/>
        </w:numPr>
        <w:contextualSpacing/>
        <w:ind w:left="0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выявить талантливые личности/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коллективы Сургутского района;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numPr>
          <w:ilvl w:val="2"/>
          <w:numId w:val="31"/>
        </w:numPr>
        <w:contextualSpacing/>
        <w:ind w:left="0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стимулировать молодёжь к занятию творчеством;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numPr>
          <w:ilvl w:val="2"/>
          <w:numId w:val="31"/>
        </w:numPr>
        <w:contextualSpacing/>
        <w:ind w:left="0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создать условия для профессионального роста и обмена опытом среди творческой молодёжи Сургутского района.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28"/>
        </w:numPr>
        <w:contextualSpacing/>
        <w:ind w:left="0" w:firstLine="0"/>
        <w:jc w:val="center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Организационный комитет Проекта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3.1.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 Организационный комитет (далее – Оргкомитет), сформированный из числа представителей организаторов Проекта, занимается подготовкой и реализацией Проекта.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3.2.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ab/>
        <w:t xml:space="preserve">Оргкомитет осуществляет следующие функции: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32"/>
        </w:numPr>
        <w:ind w:left="0" w:firstLine="709"/>
        <w:jc w:val="both"/>
        <w:spacing w:after="0" w:line="240" w:lineRule="auto"/>
        <w:tabs>
          <w:tab w:val="left" w:pos="0" w:leader="none"/>
          <w:tab w:val="clear" w:pos="492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разрабатывает программу Проекта;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32"/>
        </w:numPr>
        <w:ind w:left="0" w:firstLine="709"/>
        <w:jc w:val="both"/>
        <w:spacing w:after="0" w:line="240" w:lineRule="auto"/>
        <w:tabs>
          <w:tab w:val="left" w:pos="0" w:leader="none"/>
          <w:tab w:val="clear" w:pos="492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оставляет право на изменение положения данного Проекта;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32"/>
        </w:numPr>
        <w:ind w:left="0" w:firstLine="709"/>
        <w:jc w:val="both"/>
        <w:spacing w:after="0" w:line="240" w:lineRule="auto"/>
        <w:tabs>
          <w:tab w:val="left" w:pos="0" w:leader="none"/>
          <w:tab w:val="clear" w:pos="492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решает общие вопросы организационного и технического обеспечения;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32"/>
        </w:numPr>
        <w:ind w:left="0" w:firstLine="709"/>
        <w:jc w:val="both"/>
        <w:spacing w:after="0" w:line="240" w:lineRule="auto"/>
        <w:tabs>
          <w:tab w:val="left" w:pos="0" w:leader="none"/>
          <w:tab w:val="clear" w:pos="492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готовит материалы для освещения Проекта в средствах массовой информации и в сети интернет.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3.3.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ab/>
        <w:t xml:space="preserve">Оргкомитет имеет право: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36"/>
        </w:numPr>
        <w:contextualSpacing/>
        <w:ind w:left="0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привлекать экспертов и партнеров к организации и проведению Проекта;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36"/>
        </w:numPr>
        <w:contextualSpacing/>
        <w:ind w:left="0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вносить изменения в настоящее положение и программу Проекта.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Style w:val="962"/>
        <w:numPr>
          <w:ilvl w:val="0"/>
          <w:numId w:val="28"/>
        </w:numPr>
        <w:ind w:left="0" w:firstLine="0"/>
        <w:jc w:val="center"/>
        <w:tabs>
          <w:tab w:val="left" w:pos="0" w:leader="none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Сроки,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ar-SA"/>
        </w:rPr>
        <w:t xml:space="preserve">дата и место проведения, участники Проекта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numPr>
          <w:ilvl w:val="1"/>
          <w:numId w:val="28"/>
        </w:numPr>
        <w:contextualSpacing/>
        <w:ind w:left="0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участию в Проекте приглашается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молодёжь Сургутского района в возрасте от 14 до 35 лет, коллективы и учащиеся образовательных и культурных учреждений, советы молодёжи, специалисты, работающие с молодёжью в городских и сельских поселениях Сургутского района.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numPr>
          <w:ilvl w:val="1"/>
          <w:numId w:val="28"/>
        </w:numPr>
        <w:contextualSpacing/>
        <w:ind w:left="0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Участники площадки «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Театральное искусство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 должны использовать чёрную однотонную одежду.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numPr>
          <w:ilvl w:val="1"/>
          <w:numId w:val="28"/>
        </w:numPr>
        <w:contextualSpacing/>
        <w:ind w:left="0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Участники площадки «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Хореография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 должны использовать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тёмную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одежду, не сковывающую движения.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numPr>
          <w:ilvl w:val="1"/>
          <w:numId w:val="28"/>
        </w:numPr>
        <w:contextualSpacing/>
        <w:ind w:left="0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ar-SA"/>
        </w:rPr>
        <w:t xml:space="preserve">Проект состоится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11 апреля 2026 года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ar-SA"/>
        </w:rPr>
        <w:t xml:space="preserve">на территории МАУК «Культурно-досуговый центр «Премьер», г.п. Фёдоровский, ул. Ленина, 18.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numPr>
          <w:ilvl w:val="1"/>
          <w:numId w:val="28"/>
        </w:numPr>
        <w:contextualSpacing/>
        <w:ind w:left="0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срок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до 20 марта (включительно) 2026 года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участники обеспечивают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направление электронной заявки: </w:t>
      </w:r>
      <w:bookmarkStart w:id="1" w:name="_GoBack"/>
      <w:r>
        <w:rPr>
          <w:rFonts w:ascii="Times New Roman" w:hAnsi="Times New Roman" w:eastAsia="Times New Roman" w:cs="Times New Roman"/>
          <w:sz w:val="28"/>
          <w:szCs w:val="28"/>
        </w:rPr>
        <w:fldChar w:fldCharType="begin"/>
      </w:r>
      <w:r>
        <w:rPr>
          <w:rFonts w:ascii="Times New Roman" w:hAnsi="Times New Roman" w:eastAsia="Times New Roman" w:cs="Times New Roman"/>
          <w:sz w:val="28"/>
          <w:szCs w:val="28"/>
        </w:rPr>
        <w:instrText xml:space="preserve"> HYPERLINK "https://vk.com/away.php?to=https%3A%2F%2Fmyrosmol.ru%2Fevents%2Fbb1d5c38-2e55-45a2-9131-422008efd895&amp;utf=1" \t "_blank" </w:instrTex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separate"/>
      </w:r>
      <w:r>
        <w:rPr>
          <w:rStyle w:val="939"/>
          <w:rFonts w:ascii="Times New Roman" w:hAnsi="Times New Roman" w:eastAsia="Times New Roman" w:cs="Times New Roman"/>
          <w:sz w:val="28"/>
          <w:szCs w:val="28"/>
        </w:rPr>
        <w:t xml:space="preserve">https://myrosmol.</w:t>
      </w:r>
      <w:r>
        <w:rPr>
          <w:rStyle w:val="939"/>
          <w:rFonts w:ascii="Times New Roman" w:hAnsi="Times New Roman" w:eastAsia="Times New Roman" w:cs="Times New Roman"/>
          <w:sz w:val="28"/>
          <w:szCs w:val="28"/>
        </w:rPr>
        <w:t xml:space="preserve">ru/events/bb1d5c38-2e55-45a2-9131-422008efd895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end"/>
      </w:r>
      <w:bookmarkEnd w:id="1"/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Каждый участник заполняет согласие на обработку персональных данных и использование предоставляемой информации участника (Приложение 2)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jc w:val="both"/>
        <w:spacing w:after="0" w:line="240" w:lineRule="auto"/>
        <w:widowControl w:val="off"/>
        <w:tabs>
          <w:tab w:val="left" w:pos="284" w:leader="none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numPr>
          <w:ilvl w:val="0"/>
          <w:numId w:val="29"/>
        </w:numPr>
        <w:contextualSpacing/>
        <w:ind w:left="0" w:firstLine="0"/>
        <w:jc w:val="center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Программа Проекта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Style w:val="962"/>
        <w:numPr>
          <w:ilvl w:val="1"/>
          <w:numId w:val="29"/>
        </w:numPr>
        <w:ind w:left="0" w:firstLine="708"/>
        <w:jc w:val="both"/>
        <w:tabs>
          <w:tab w:val="left" w:pos="-76" w:leader="none"/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Программа Проекта выстроена по принципу последовательног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погружения участников в творческий процесс: от знакомства и вдохновения к практическому обучению и финальной реализации полученных навыков на сцене. Каждый блок программы нацелен на достижение максимального вовлечения и результативности (Приложение 1).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62"/>
        <w:numPr>
          <w:ilvl w:val="1"/>
          <w:numId w:val="29"/>
        </w:numPr>
        <w:ind w:left="0" w:firstLine="708"/>
        <w:jc w:val="both"/>
        <w:tabs>
          <w:tab w:val="left" w:pos="-76" w:leader="none"/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Во время проведения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Проекта участни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кам будут представлены следующие площадки по направлениям: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58"/>
        <w:numPr>
          <w:ilvl w:val="0"/>
          <w:numId w:val="41"/>
        </w:numPr>
        <w:ind w:left="0" w:right="0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вокальное мастерство;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58"/>
        <w:numPr>
          <w:ilvl w:val="0"/>
          <w:numId w:val="41"/>
        </w:numPr>
        <w:ind w:left="0" w:right="0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театральное искусство;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58"/>
        <w:numPr>
          <w:ilvl w:val="0"/>
          <w:numId w:val="41"/>
        </w:numPr>
        <w:ind w:left="0" w:right="0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хореографическое мастерство;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58"/>
        <w:numPr>
          <w:ilvl w:val="0"/>
          <w:numId w:val="41"/>
        </w:numPr>
        <w:ind w:left="0" w:right="0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оригинальный жанр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62"/>
        <w:numPr>
          <w:ilvl w:val="1"/>
          <w:numId w:val="29"/>
        </w:numPr>
        <w:ind w:left="0" w:firstLine="708"/>
        <w:jc w:val="both"/>
        <w:tabs>
          <w:tab w:val="left" w:pos="-76" w:leader="none"/>
          <w:tab w:val="left" w:pos="0" w:leader="none"/>
          <w:tab w:val="left" w:pos="1276" w:leader="none"/>
          <w:tab w:val="left" w:pos="1418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На площадках для участников будут проведены мастер-классы под руководством экспертов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62"/>
        <w:numPr>
          <w:ilvl w:val="1"/>
          <w:numId w:val="29"/>
        </w:numPr>
        <w:ind w:left="0" w:firstLine="708"/>
        <w:jc w:val="both"/>
        <w:tabs>
          <w:tab w:val="left" w:pos="-76" w:leader="none"/>
          <w:tab w:val="left" w:pos="0" w:leader="none"/>
          <w:tab w:val="left" w:pos="1276" w:leader="none"/>
          <w:tab w:val="left" w:pos="1418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 итогам работы на площадках участники презентуют итоговые творческие номера на концерте участников.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62"/>
        <w:ind w:left="708"/>
        <w:jc w:val="both"/>
        <w:tabs>
          <w:tab w:val="left" w:pos="-76" w:leader="none"/>
          <w:tab w:val="left" w:pos="0" w:leader="none"/>
          <w:tab w:val="left" w:pos="1134" w:leader="none"/>
          <w:tab w:val="left" w:pos="127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29"/>
        </w:numPr>
        <w:contextualSpacing/>
        <w:ind w:left="0" w:firstLine="0"/>
        <w:jc w:val="center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Финансирование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numPr>
          <w:ilvl w:val="1"/>
          <w:numId w:val="29"/>
        </w:numPr>
        <w:contextualSpacing/>
        <w:ind w:left="0" w:firstLine="709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Расходы, связанные с организацией и реализацией Проекта, осуществляются за счёт средств субсидии, предоставленной МАУ «РМЦ» из бюджета Сургутского района.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29"/>
        </w:numPr>
        <w:contextualSpacing/>
        <w:ind w:left="0" w:firstLine="0"/>
        <w:jc w:val="center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Контактная информация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7.1.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ab/>
        <w:t xml:space="preserve">МАУ «Районный молодёжный центр»: г.п. Белый Яр, ул. Лесная, 9/2, каб. 233, тел.: +7 (3462) 550-718, e-mail: </w:t>
      </w:r>
      <w:hyperlink r:id="rId9" w:tooltip="mailto:rmc-mp@mail.ru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</w:rPr>
          <w:t xml:space="preserve">rmc-mp@mail.ru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7.2.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ab/>
        <w:t xml:space="preserve"> Контактные лица: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35"/>
        </w:numPr>
        <w:contextualSpacing/>
        <w:ind w:left="0" w:firstLine="709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Бородатый Марк Русланович, начальник отдела реализации основных направлений молодёжной политики МАУ «РМЦ», +7 (3462) 550-718;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35"/>
        </w:numPr>
        <w:contextualSpacing/>
        <w:ind w:left="0" w:firstLine="709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Сидоров Глеб Юрьевич, специалист по работе с молодёжью отдела реализации основных направлений молодёжной политики МАУ «РМЦ»,                                +7 (952) 712-81-01.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Приложение 1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к положению об организации и проведении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районного проекта «Черемуха»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tbl>
      <w:tblPr>
        <w:tblpPr w:horzAnchor="page" w:tblpX="825" w:vertAnchor="page" w:tblpY="2741" w:leftFromText="180" w:topFromText="0" w:rightFromText="180" w:bottomFromText="0"/>
        <w:tblW w:w="10630" w:type="dxa"/>
        <w:shd w:val="clear" w:color="auto" w:fill="292a2d"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2409"/>
        <w:gridCol w:w="1727"/>
        <w:gridCol w:w="6494"/>
      </w:tblGrid>
      <w:tr>
        <w:tblPrEx/>
        <w:trPr>
          <w:tblHeader/>
        </w:trPr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150" w:type="dxa"/>
              <w:bottom w:w="150" w:type="dxa"/>
            </w:tcMar>
            <w:tcW w:w="10630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11 апреля 2026 года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blHeader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150" w:type="dxa"/>
              <w:bottom w:w="15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Адрес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0" w:type="dxa"/>
              <w:top w:w="150" w:type="dxa"/>
              <w:right w:w="150" w:type="dxa"/>
              <w:bottom w:w="150" w:type="dxa"/>
            </w:tcMar>
            <w:tcW w:w="172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Время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0" w:type="dxa"/>
              <w:top w:w="150" w:type="dxa"/>
              <w:right w:w="150" w:type="dxa"/>
              <w:bottom w:w="15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Мероприятие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150" w:type="dxa"/>
              <w:bottom w:w="15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Территория муниципального автономного учреждения культуры «Культур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но-досуговый центр «Премьер»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г.п. Фёдоровский,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ул. Ленина, 18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0" w:type="dxa"/>
              <w:top w:w="150" w:type="dxa"/>
              <w:right w:w="150" w:type="dxa"/>
              <w:bottom w:w="150" w:type="dxa"/>
            </w:tcMar>
            <w:tcW w:w="172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09:00–10:00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0" w:type="dxa"/>
              <w:top w:w="150" w:type="dxa"/>
              <w:right w:w="150" w:type="dxa"/>
              <w:bottom w:w="15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Регистрация участников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150" w:type="dxa"/>
              <w:bottom w:w="150" w:type="dxa"/>
            </w:tcMar>
            <w:tcW w:w="2409" w:type="dxa"/>
            <w:vAlign w:val="center"/>
            <w:vMerge w:val="continue"/>
            <w:textDirection w:val="lrTb"/>
            <w:noWrap w:val="false"/>
          </w:tcPr>
          <w:p>
            <w:pPr>
              <w:contextualSpacing/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0" w:type="dxa"/>
              <w:top w:w="150" w:type="dxa"/>
              <w:right w:w="150" w:type="dxa"/>
              <w:bottom w:w="150" w:type="dxa"/>
            </w:tcMar>
            <w:tcW w:w="172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10:00–10:30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0" w:type="dxa"/>
              <w:top w:w="150" w:type="dxa"/>
              <w:right w:w="150" w:type="dxa"/>
              <w:bottom w:w="15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Торжественное открытие проекта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150" w:type="dxa"/>
              <w:bottom w:w="150" w:type="dxa"/>
            </w:tcMar>
            <w:tcW w:w="2409" w:type="dxa"/>
            <w:vAlign w:val="center"/>
            <w:vMerge w:val="continue"/>
            <w:textDirection w:val="lrTb"/>
            <w:noWrap w:val="false"/>
          </w:tcPr>
          <w:p>
            <w:pPr>
              <w:contextualSpacing/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0" w:type="dxa"/>
              <w:top w:w="150" w:type="dxa"/>
              <w:right w:w="150" w:type="dxa"/>
              <w:bottom w:w="150" w:type="dxa"/>
            </w:tcMar>
            <w:tcW w:w="172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10:30–11:00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0" w:type="dxa"/>
              <w:top w:w="150" w:type="dxa"/>
              <w:right w:w="150" w:type="dxa"/>
              <w:bottom w:w="15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«Мастерские знания»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амопрезентация э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ксперт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150" w:type="dxa"/>
              <w:bottom w:w="150" w:type="dxa"/>
            </w:tcMar>
            <w:tcW w:w="2409" w:type="dxa"/>
            <w:vAlign w:val="center"/>
            <w:vMerge w:val="continue"/>
            <w:textDirection w:val="lrTb"/>
            <w:noWrap w:val="false"/>
          </w:tcPr>
          <w:p>
            <w:pPr>
              <w:contextualSpacing/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0" w:type="dxa"/>
              <w:top w:w="150" w:type="dxa"/>
              <w:right w:w="150" w:type="dxa"/>
              <w:bottom w:w="150" w:type="dxa"/>
            </w:tcMar>
            <w:tcW w:w="172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11:00–15:30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0" w:type="dxa"/>
              <w:top w:w="150" w:type="dxa"/>
              <w:right w:w="150" w:type="dxa"/>
              <w:bottom w:w="15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contextualSpacing/>
              <w:ind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</w:rPr>
              <w:t xml:space="preserve">РАБОТА ПЛОЩАДОК: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958"/>
              <w:numPr>
                <w:ilvl w:val="0"/>
                <w:numId w:val="46"/>
              </w:numPr>
              <w:contextualSpacing/>
              <w:ind w:left="0" w:right="0" w:firstLine="0"/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вокальное мастерство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кабинет вокала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58"/>
              <w:numPr>
                <w:ilvl w:val="0"/>
                <w:numId w:val="46"/>
              </w:numPr>
              <w:contextualSpacing/>
              <w:ind w:left="0" w:right="0" w:firstLine="0"/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театральное искусство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(главная сцена)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58"/>
              <w:numPr>
                <w:ilvl w:val="0"/>
                <w:numId w:val="46"/>
              </w:numPr>
              <w:contextualSpacing/>
              <w:ind w:left="0" w:right="0" w:firstLine="0"/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хореографическое мастерство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(зал хореографии)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58"/>
              <w:numPr>
                <w:ilvl w:val="0"/>
                <w:numId w:val="46"/>
              </w:numPr>
              <w:contextualSpacing/>
              <w:ind w:left="0" w:right="0" w:firstLine="0"/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оригинальный жанр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диско-зал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).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150" w:type="dxa"/>
              <w:bottom w:w="150" w:type="dxa"/>
            </w:tcMar>
            <w:tcW w:w="2409" w:type="dxa"/>
            <w:vAlign w:val="center"/>
            <w:vMerge w:val="continue"/>
            <w:textDirection w:val="lrTb"/>
            <w:noWrap w:val="false"/>
          </w:tcPr>
          <w:p>
            <w:pPr>
              <w:contextualSpacing/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0" w:type="dxa"/>
              <w:top w:w="150" w:type="dxa"/>
              <w:right w:w="150" w:type="dxa"/>
              <w:bottom w:w="150" w:type="dxa"/>
            </w:tcMar>
            <w:tcW w:w="172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13:00–13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:30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0" w:type="dxa"/>
              <w:top w:w="150" w:type="dxa"/>
              <w:right w:w="150" w:type="dxa"/>
              <w:bottom w:w="15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Перерыв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150" w:type="dxa"/>
              <w:bottom w:w="150" w:type="dxa"/>
            </w:tcMar>
            <w:tcW w:w="2409" w:type="dxa"/>
            <w:vAlign w:val="center"/>
            <w:vMerge w:val="continue"/>
            <w:textDirection w:val="lrTb"/>
            <w:noWrap w:val="false"/>
          </w:tcPr>
          <w:p>
            <w:pPr>
              <w:contextualSpacing/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0" w:type="dxa"/>
              <w:top w:w="150" w:type="dxa"/>
              <w:right w:w="150" w:type="dxa"/>
              <w:bottom w:w="150" w:type="dxa"/>
            </w:tcMar>
            <w:tcW w:w="172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:3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0–15:30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0" w:type="dxa"/>
              <w:top w:w="150" w:type="dxa"/>
              <w:right w:w="150" w:type="dxa"/>
              <w:bottom w:w="15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contextualSpacing/>
              <w:ind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</w:rPr>
              <w:t xml:space="preserve">РАБОТА ПЛОЩАДОК: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958"/>
              <w:numPr>
                <w:ilvl w:val="0"/>
                <w:numId w:val="42"/>
              </w:numPr>
              <w:contextualSpacing/>
              <w:ind w:left="0" w:right="0" w:firstLine="0"/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вокальное мастерство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кабинет вокала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58"/>
              <w:numPr>
                <w:ilvl w:val="0"/>
                <w:numId w:val="42"/>
              </w:numPr>
              <w:contextualSpacing/>
              <w:ind w:left="0" w:right="0" w:firstLine="0"/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театральное искусство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(главная сцена)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58"/>
              <w:numPr>
                <w:ilvl w:val="0"/>
                <w:numId w:val="42"/>
              </w:numPr>
              <w:contextualSpacing/>
              <w:ind w:left="0" w:right="0" w:firstLine="0"/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хореографическое мастерство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(зал хореографии)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58"/>
              <w:numPr>
                <w:ilvl w:val="0"/>
                <w:numId w:val="42"/>
              </w:numPr>
              <w:contextualSpacing/>
              <w:ind w:left="0" w:right="0" w:firstLine="0"/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оригинальный жанр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диско-зал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).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150" w:type="dxa"/>
              <w:bottom w:w="150" w:type="dxa"/>
            </w:tcMar>
            <w:tcW w:w="2409" w:type="dxa"/>
            <w:vAlign w:val="center"/>
            <w:vMerge w:val="continue"/>
            <w:textDirection w:val="lrTb"/>
            <w:noWrap w:val="false"/>
          </w:tcPr>
          <w:p>
            <w:pPr>
              <w:contextualSpacing/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0" w:type="dxa"/>
              <w:top w:w="150" w:type="dxa"/>
              <w:right w:w="150" w:type="dxa"/>
              <w:bottom w:w="150" w:type="dxa"/>
            </w:tcMar>
            <w:tcW w:w="172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15:30–16:15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0" w:type="dxa"/>
              <w:top w:w="150" w:type="dxa"/>
              <w:right w:w="150" w:type="dxa"/>
              <w:bottom w:w="15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Кофе-брейк /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подготовка участников к итоговому концерту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150" w:type="dxa"/>
              <w:bottom w:w="150" w:type="dxa"/>
            </w:tcMar>
            <w:tcW w:w="240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0" w:type="dxa"/>
              <w:top w:w="150" w:type="dxa"/>
              <w:right w:w="150" w:type="dxa"/>
              <w:bottom w:w="150" w:type="dxa"/>
            </w:tcMar>
            <w:tcW w:w="172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16:15–17:15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0" w:type="dxa"/>
              <w:top w:w="150" w:type="dxa"/>
              <w:right w:w="150" w:type="dxa"/>
              <w:bottom w:w="15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От мастерства 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сцене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итоговый 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онцерт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участников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150" w:type="dxa"/>
              <w:bottom w:w="150" w:type="dxa"/>
            </w:tcMar>
            <w:tcW w:w="240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0" w:type="dxa"/>
              <w:top w:w="150" w:type="dxa"/>
              <w:right w:w="150" w:type="dxa"/>
              <w:bottom w:w="150" w:type="dxa"/>
            </w:tcMar>
            <w:tcW w:w="172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17:15–17:30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0" w:type="dxa"/>
              <w:top w:w="150" w:type="dxa"/>
              <w:right w:w="150" w:type="dxa"/>
              <w:bottom w:w="15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оржественное закрытие проекта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Программа районного проекта «Черемуха»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shd w:val="nil" w:color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  <w:t xml:space="preserve">Приложение 2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к положению об организации и проведении</w: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районного проекта «Черемуха»</w: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0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СОГЛАСИЕ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jc w:val="center"/>
        <w:spacing w:after="0" w:line="0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на обработку персональных данных и использование предоставляемой информации участника районного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проекта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«Черемуха»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От___________________________________________________________________________ , проживающего по адресу_____________________________________________________________  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паспорт серии ___________ № _________________, выдан__________________________________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17" w:lineRule="atLeast"/>
        <w:rPr>
          <w:rFonts w:ascii="Times New Roman" w:hAnsi="Times New Roman" w:cs="Times New Roman"/>
          <w:b/>
          <w:bCs/>
          <w:sz w:val="6"/>
          <w:szCs w:val="6"/>
        </w:rPr>
      </w:pPr>
      <w:r>
        <w:rPr>
          <w:rFonts w:ascii="Times New Roman" w:hAnsi="Times New Roman" w:cs="Times New Roman"/>
          <w:b/>
          <w:bCs/>
          <w:sz w:val="6"/>
          <w:szCs w:val="6"/>
        </w:rPr>
      </w:r>
      <w:r>
        <w:rPr>
          <w:rFonts w:ascii="Times New Roman" w:hAnsi="Times New Roman" w:cs="Times New Roman"/>
          <w:b/>
          <w:bCs/>
          <w:sz w:val="6"/>
          <w:szCs w:val="6"/>
        </w:rPr>
      </w:r>
      <w:r>
        <w:rPr>
          <w:rFonts w:ascii="Times New Roman" w:hAnsi="Times New Roman" w:cs="Times New Roman"/>
          <w:b/>
          <w:bCs/>
          <w:sz w:val="6"/>
          <w:szCs w:val="6"/>
        </w:rPr>
      </w:r>
    </w:p>
    <w:p>
      <w:pPr>
        <w:spacing w:after="0" w:line="0" w:lineRule="atLeast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——————————————————————————————————————————</w:t>
      </w: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eastAsia="Times New Roman" w:cs="Times New Roman"/>
          <w:b/>
          <w:bCs/>
        </w:rPr>
      </w:r>
    </w:p>
    <w:p>
      <w:pPr>
        <w:ind w:firstLine="709"/>
        <w:jc w:val="center"/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left="0" w:right="0" w:firstLine="0"/>
        <w:jc w:val="center"/>
        <w:spacing w:after="0" w:line="0" w:lineRule="atLeast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Согласие на обработку персональных данных </w:t>
      </w: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eastAsia="Times New Roman" w:cs="Times New Roman"/>
          <w:b/>
          <w:bCs/>
        </w:rPr>
      </w:r>
    </w:p>
    <w:p>
      <w:pPr>
        <w:ind w:firstLine="709"/>
        <w:jc w:val="both"/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Я,___________________________________________________________________________, являюсь участником мероприятий МАУ «РМЦ» в соотве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тствии с требованиями ст. 9 Федерального закона от 27 июля 2006 г. № 152-ФЗ «О персональных данных» даю своё согласие на обработку моих персональных данных, необходимых МАУ «РМЦ» в связи с отношениями, возникающими между участником мероприятий и МАУ «РМЦ».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Перечень моих персональных данных, передаваемых МАУ «РМЦ» на обработку: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numPr>
          <w:ilvl w:val="0"/>
          <w:numId w:val="33"/>
        </w:numPr>
        <w:ind w:left="0" w:firstLine="709"/>
        <w:jc w:val="both"/>
        <w:spacing w:after="0" w:line="0" w:lineRule="atLeast"/>
        <w:tabs>
          <w:tab w:val="left" w:pos="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сведения о документах, удостоверяющих личность участника мероприятий Организации (свидетельство о рождении и/ или паспорт);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numPr>
          <w:ilvl w:val="0"/>
          <w:numId w:val="33"/>
        </w:numPr>
        <w:ind w:left="0" w:firstLine="709"/>
        <w:jc w:val="both"/>
        <w:spacing w:after="0" w:line="0" w:lineRule="atLeast"/>
        <w:tabs>
          <w:tab w:val="left" w:pos="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сведения о составе семьи;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numPr>
          <w:ilvl w:val="0"/>
          <w:numId w:val="33"/>
        </w:numPr>
        <w:ind w:left="0" w:firstLine="709"/>
        <w:jc w:val="both"/>
        <w:spacing w:after="0" w:line="0" w:lineRule="atLeast"/>
        <w:tabs>
          <w:tab w:val="left" w:pos="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сведения о месте проживания;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numPr>
          <w:ilvl w:val="0"/>
          <w:numId w:val="33"/>
        </w:numPr>
        <w:ind w:left="0" w:firstLine="709"/>
        <w:jc w:val="both"/>
        <w:spacing w:after="0" w:line="0" w:lineRule="atLeast"/>
        <w:tabs>
          <w:tab w:val="left" w:pos="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сведения о моём месте работы или учёбы.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Я даю согл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асие на обработку МАУ «РМЦ» своих персональных данных, то есть совершение, в том числе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ение персональных данных), при этом общее описание вышеуказанных способов обработки данных приведено в Федеральном законе от 27 июля 2006 г. № 152-ФЗ, а также на публикацию моих видео, фотоизображений с моей фамилией, именем, отчеством, наименованием образ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овательной организации и моих работ, представленных на конкурс, проходящий в рамках мероприятий МАУ «РМЦ» в официальных группах Организации, созданных в социальных сетях в Интернете, а также на объектах наружной рекламы (баннерах, билбордах, афишах и пр.).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Настоящее согласие действует бессрочно.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Настоящее согласие может быть мной отозвано в любой момент.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неправомерного использования предоставленных данных согласие отзывается моим письменным заявлением.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Я по письменному запросу имею право на получение информации, касающейся обработки моих персональных данных (в соответствии со ст. 14 Федерального закона от 27 июля 2006 года № 152-ФЗ).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spacing w:after="0" w:line="0" w:lineRule="atLeas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«____» ___________ 20 __   г.              ____________                 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spacing w:after="0" w:line="0" w:lineRule="atLeast"/>
        <w:rPr>
          <w:rFonts w:ascii="Times New Roman" w:hAnsi="Times New Roman" w:eastAsia="Times New Roman" w:cs="Times New Roman"/>
          <w:sz w:val="18"/>
          <w:szCs w:val="18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подпись                                        Фамилия, имя, отчество</w:t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</w:p>
    <w:p>
      <w:pPr>
        <w:ind w:firstLine="709"/>
        <w:spacing w:after="0" w:line="0" w:lineRule="atLeast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0"/>
          <w:szCs w:val="10"/>
        </w:rPr>
      </w:r>
      <w:r>
        <w:rPr>
          <w:rFonts w:ascii="Times New Roman" w:hAnsi="Times New Roman" w:cs="Times New Roman"/>
          <w:sz w:val="10"/>
          <w:szCs w:val="10"/>
        </w:rPr>
      </w:r>
    </w:p>
    <w:p>
      <w:pPr>
        <w:ind w:firstLine="709"/>
        <w:jc w:val="both"/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Подтверждаю, что ознакомлен (а) с положениями Федерального закона от 27 июля 2006 года №152-ФЗ «О персональных данных», права и обязанности в области защиты персональных данных мне разъяснены.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spacing w:after="0" w:line="0" w:lineRule="atLeas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«____» ___________ 20 __   г.              ____________                 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spacing w:after="0" w:line="0" w:lineRule="atLeast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подпись                                        Фамилия, имя, отчество</w:t>
      </w:r>
      <w:r>
        <w:rPr>
          <w:rFonts w:ascii="Times New Roman" w:hAnsi="Times New Roman" w:cs="Times New Roman"/>
          <w:sz w:val="10"/>
          <w:szCs w:val="10"/>
        </w:rPr>
      </w:r>
      <w:r>
        <w:rPr>
          <w:rFonts w:ascii="Times New Roman" w:hAnsi="Times New Roman" w:cs="Times New Roman"/>
          <w:sz w:val="10"/>
          <w:szCs w:val="10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b/>
        <w:sz w:val="28"/>
        <w:szCs w:val="28"/>
      </w:rPr>
    </w:lvl>
    <w:lvl w:ilvl="1">
      <w:start w:val="1"/>
      <w:numFmt w:val="decimal"/>
      <w:isLgl/>
      <w:suff w:val="tab"/>
      <w:lvlText w:val="%1.%2."/>
      <w:lvlJc w:val="left"/>
      <w:pPr>
        <w:ind w:left="1070" w:hanging="360"/>
      </w:pPr>
      <w:rPr>
        <w:rFonts w:hint="default" w:eastAsia="Calibri"/>
        <w:b w:val="0"/>
        <w:sz w:val="28"/>
        <w:szCs w:val="28"/>
      </w:rPr>
    </w:lvl>
    <w:lvl w:ilvl="2">
      <w:start w:val="1"/>
      <w:numFmt w:val="decimal"/>
      <w:isLgl/>
      <w:suff w:val="tab"/>
      <w:lvlText w:val="%1.%2.%3."/>
      <w:lvlJc w:val="left"/>
      <w:pPr>
        <w:ind w:left="2280" w:hanging="720"/>
      </w:pPr>
      <w:rPr>
        <w:rFonts w:hint="default" w:eastAsia="Calibri"/>
        <w:b w:val="0"/>
        <w:sz w:val="28"/>
        <w:szCs w:val="28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 w:eastAsia="Calibri"/>
        <w:b w:val="0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 w:eastAsia="Calibri"/>
        <w:b w:val="0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 w:eastAsia="Calibri"/>
        <w:b w:val="0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 w:eastAsia="Calibri"/>
        <w:b w:val="0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 w:eastAsia="Calibri"/>
        <w:b w:val="0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 w:eastAsia="Calibri"/>
        <w:b w:val="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1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0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—"/>
      <w:lvlJc w:val="left"/>
      <w:pPr>
        <w:ind w:left="1212" w:hanging="360"/>
        <w:tabs>
          <w:tab w:val="num" w:pos="492" w:leader="none"/>
        </w:tabs>
      </w:pPr>
      <w:rPr>
        <w:rFonts w:ascii="Times New Roman" w:hAnsi="Times New Roman" w:eastAsia="Times New Roman" w:cs="Times New Roman"/>
        <w:b w:val="0"/>
        <w:bCs/>
        <w:sz w:val="28"/>
        <w:szCs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1572" w:hanging="720"/>
        <w:tabs>
          <w:tab w:val="num" w:pos="492" w:leader="none"/>
        </w:tabs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572" w:hanging="720"/>
        <w:tabs>
          <w:tab w:val="num" w:pos="492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32" w:hanging="1080"/>
        <w:tabs>
          <w:tab w:val="num" w:pos="492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932" w:hanging="1080"/>
        <w:tabs>
          <w:tab w:val="num" w:pos="492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292" w:hanging="1440"/>
        <w:tabs>
          <w:tab w:val="num" w:pos="492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652" w:hanging="1800"/>
        <w:tabs>
          <w:tab w:val="num" w:pos="492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652" w:hanging="1800"/>
        <w:tabs>
          <w:tab w:val="num" w:pos="492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012" w:hanging="2160"/>
        <w:tabs>
          <w:tab w:val="num" w:pos="492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b w:val="0"/>
        <w:sz w:val="28"/>
      </w:rPr>
    </w:lvl>
    <w:lvl w:ilvl="1">
      <w:start w:val="1"/>
      <w:numFmt w:val="decimal"/>
      <w:isLgl/>
      <w:suff w:val="tab"/>
      <w:lvlText w:val="%1.%2."/>
      <w:lvlJc w:val="left"/>
      <w:pPr>
        <w:ind w:left="1580" w:hanging="870"/>
      </w:pPr>
      <w:rPr>
        <w:sz w:val="28"/>
      </w:rPr>
    </w:lvl>
    <w:lvl w:ilvl="2">
      <w:start w:val="1"/>
      <w:numFmt w:val="decimal"/>
      <w:isLgl/>
      <w:suff w:val="tab"/>
      <w:lvlText w:val="%1.%2.%3."/>
      <w:lvlJc w:val="left"/>
      <w:pPr>
        <w:ind w:left="1580" w:hanging="870"/>
      </w:pPr>
    </w:lvl>
    <w:lvl w:ilvl="3">
      <w:start w:val="1"/>
      <w:numFmt w:val="decimal"/>
      <w:isLgl/>
      <w:suff w:val="tab"/>
      <w:lvlText w:val="%1.%2.%3.%4."/>
      <w:lvlJc w:val="left"/>
      <w:pPr>
        <w:ind w:left="1790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90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50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870" w:hanging="216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472" w:hanging="360"/>
      </w:pPr>
      <w:rPr>
        <w:b/>
        <w:bCs/>
      </w:rPr>
    </w:lvl>
    <w:lvl w:ilvl="1">
      <w:start w:val="1"/>
      <w:numFmt w:val="decimal"/>
      <w:isLgl w:val="false"/>
      <w:suff w:val="tab"/>
      <w:lvlText w:val="%1.%2."/>
      <w:lvlJc w:val="left"/>
      <w:pPr>
        <w:ind w:left="1430" w:hanging="720"/>
      </w:pPr>
      <w:rPr>
        <w:b w:val="0"/>
        <w:color w:val="000000"/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9651" w:hanging="720"/>
      </w:pPr>
      <w:rPr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  <w:rPr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  <w:rPr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  <w:rPr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8" w:hanging="360"/>
      </w:pPr>
      <w:rPr>
        <w:rFonts w:ascii="Times New Roman" w:hAnsi="Times New Roman" w:eastAsia="Times New Roman" w:cs="Times New Roman"/>
        <w:b/>
        <w:bCs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b w:val="0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571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8" w:hanging="360"/>
      </w:pPr>
      <w:rPr>
        <w:rFonts w:ascii="Times New Roman" w:hAnsi="Times New Roman" w:eastAsia="Times New Roman" w:cs="Times New Roman"/>
        <w:b/>
        <w:sz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2422" w:hanging="720"/>
      </w:pPr>
      <w:rPr>
        <w:b w:val="0"/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571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1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8" w:hanging="360"/>
      </w:pPr>
      <w:rPr>
        <w:rFonts w:ascii="Times New Roman" w:hAnsi="Times New Roman" w:eastAsia="Times New Roman" w:cs="Times New Roman"/>
        <w:b/>
        <w:bCs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b w:val="0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571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8" w:hanging="360"/>
      </w:pPr>
      <w:rPr>
        <w:rFonts w:ascii="Times New Roman" w:hAnsi="Times New Roman" w:eastAsia="Times New Roman" w:cs="Times New Roman"/>
        <w:b/>
        <w:bCs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b w:val="0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571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1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  <w:b w:val="0"/>
        <w:sz w:val="28"/>
      </w:rPr>
    </w:lvl>
    <w:lvl w:ilvl="1">
      <w:start w:val="1"/>
      <w:numFmt w:val="decimal"/>
      <w:isLgl/>
      <w:suff w:val="tab"/>
      <w:lvlText w:val="%1.%2."/>
      <w:lvlJc w:val="left"/>
      <w:pPr>
        <w:ind w:left="1580" w:hanging="870"/>
      </w:pPr>
      <w:rPr>
        <w:rFonts w:hint="default"/>
        <w:sz w:val="28"/>
      </w:rPr>
    </w:lvl>
    <w:lvl w:ilvl="2">
      <w:start w:val="1"/>
      <w:numFmt w:val="decimal"/>
      <w:isLgl/>
      <w:suff w:val="tab"/>
      <w:lvlText w:val="%1.%2.%3."/>
      <w:lvlJc w:val="left"/>
      <w:pPr>
        <w:ind w:left="1580" w:hanging="87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0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  <w:b w:val="0"/>
        <w:sz w:val="28"/>
      </w:rPr>
    </w:lvl>
    <w:lvl w:ilvl="1">
      <w:start w:val="1"/>
      <w:numFmt w:val="decimal"/>
      <w:isLgl/>
      <w:suff w:val="tab"/>
      <w:lvlText w:val="%1.%2."/>
      <w:lvlJc w:val="left"/>
      <w:pPr>
        <w:ind w:left="1580" w:hanging="870"/>
      </w:pPr>
      <w:rPr>
        <w:rFonts w:hint="default"/>
        <w:sz w:val="28"/>
      </w:rPr>
    </w:lvl>
    <w:lvl w:ilvl="2">
      <w:start w:val="1"/>
      <w:numFmt w:val="decimal"/>
      <w:isLgl/>
      <w:suff w:val="tab"/>
      <w:lvlText w:val="%1.%2.%3."/>
      <w:lvlJc w:val="left"/>
      <w:pPr>
        <w:ind w:left="1580" w:hanging="87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8" w:hanging="360"/>
      </w:pPr>
      <w:rPr>
        <w:rFonts w:ascii="Times New Roman" w:hAnsi="Times New Roman" w:eastAsia="Times New Roman" w:cs="Times New Roman"/>
        <w:b/>
        <w:bCs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b w:val="0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571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0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bullet"/>
      <w:isLgl w:val="false"/>
      <w:suff w:val="tab"/>
      <w:lvlText w:val="—"/>
      <w:lvlJc w:val="left"/>
      <w:pPr>
        <w:ind w:left="1430" w:hanging="720"/>
      </w:pPr>
      <w:rPr>
        <w:rFonts w:ascii="Times New Roman" w:hAnsi="Times New Roman" w:eastAsia="Times New Roman" w:cs="Times New Roman"/>
        <w:sz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—"/>
      <w:lvlJc w:val="left"/>
      <w:pPr>
        <w:ind w:left="709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ascii="Times New Roman" w:hAnsi="Times New Roman" w:eastAsia="Times New Roman" w:cs="Times New Roman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—"/>
      <w:lvlJc w:val="left"/>
      <w:pPr>
        <w:ind w:left="1417" w:hanging="360"/>
      </w:pPr>
      <w:rPr>
        <w:rFonts w:ascii="Times New Roman" w:hAnsi="Times New Roman" w:eastAsia="Times New Roman" w:cs="Times New Roman"/>
        <w:b w:val="0"/>
        <w:bCs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8" w:hanging="360"/>
      </w:pPr>
      <w:rPr>
        <w:rFonts w:ascii="Times New Roman" w:hAnsi="Times New Roman" w:eastAsia="Times New Roman" w:cs="Times New Roman"/>
        <w:b/>
        <w:bCs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b w:val="0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571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0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73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45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17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9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61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33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5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5771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8" w:hanging="360"/>
      </w:pPr>
      <w:rPr>
        <w:rFonts w:ascii="Times New Roman" w:hAnsi="Times New Roman" w:eastAsia="Times New Roman" w:cs="Times New Roman"/>
        <w:b/>
        <w:bCs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b w:val="0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571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8" w:hanging="360"/>
      </w:pPr>
      <w:rPr>
        <w:rFonts w:ascii="Times New Roman" w:hAnsi="Times New Roman" w:eastAsia="Times New Roman" w:cs="Times New Roman"/>
        <w:b/>
        <w:bCs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b w:val="0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571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—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50" w:hanging="450"/>
      </w:pPr>
      <w:rPr>
        <w:b/>
        <w:sz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  <w:rPr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17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9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1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3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5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7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9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1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30" w:hanging="360"/>
      </w:pPr>
      <w:rPr>
        <w:rFonts w:ascii="Wingdings" w:hAnsi="Wingdings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b/>
        <w:sz w:val="28"/>
        <w:szCs w:val="28"/>
      </w:rPr>
    </w:lvl>
    <w:lvl w:ilvl="1">
      <w:start w:val="1"/>
      <w:numFmt w:val="decimal"/>
      <w:isLgl/>
      <w:suff w:val="tab"/>
      <w:lvlText w:val="%1.%2."/>
      <w:lvlJc w:val="left"/>
      <w:pPr>
        <w:ind w:left="1070" w:hanging="360"/>
      </w:pPr>
      <w:rPr>
        <w:rFonts w:hint="default" w:eastAsia="Calibri"/>
        <w:b w:val="0"/>
        <w:sz w:val="28"/>
        <w:szCs w:val="28"/>
      </w:rPr>
    </w:lvl>
    <w:lvl w:ilvl="2">
      <w:start w:val="1"/>
      <w:numFmt w:val="decimal"/>
      <w:isLgl/>
      <w:suff w:val="tab"/>
      <w:lvlText w:val="%1.%2.%3."/>
      <w:lvlJc w:val="left"/>
      <w:pPr>
        <w:ind w:left="2280" w:hanging="720"/>
      </w:pPr>
      <w:rPr>
        <w:rFonts w:hint="default" w:eastAsia="Calibri"/>
        <w:b w:val="0"/>
        <w:sz w:val="28"/>
        <w:szCs w:val="28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 w:eastAsia="Calibri"/>
        <w:b w:val="0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 w:eastAsia="Calibri"/>
        <w:b w:val="0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 w:eastAsia="Calibri"/>
        <w:b w:val="0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 w:eastAsia="Calibri"/>
        <w:b w:val="0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 w:eastAsia="Calibri"/>
        <w:b w:val="0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 w:eastAsia="Calibri"/>
        <w:b w:val="0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/>
      <w:suff w:val="tab"/>
      <w:lvlText w:val="%1.%2."/>
      <w:lvlJc w:val="left"/>
      <w:pPr>
        <w:ind w:left="1713" w:hanging="720"/>
      </w:pPr>
    </w:lvl>
    <w:lvl w:ilvl="2">
      <w:start w:val="1"/>
      <w:numFmt w:val="bullet"/>
      <w:isLgl w:val="false"/>
      <w:suff w:val="tab"/>
      <w:lvlText w:val="‒"/>
      <w:lvlJc w:val="left"/>
      <w:pPr>
        <w:ind w:left="1571" w:hanging="720"/>
      </w:pPr>
      <w:rPr>
        <w:rFonts w:hint="default" w:ascii="Times New Roman" w:hAnsi="Times New Roman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8" w:hanging="36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2422" w:hanging="720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571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—"/>
      <w:lvlJc w:val="left"/>
      <w:pPr>
        <w:ind w:left="98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0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2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4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6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8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0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2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40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—"/>
      <w:lvlJc w:val="left"/>
      <w:pPr>
        <w:ind w:left="98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0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2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4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6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8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0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2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40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—"/>
      <w:lvlJc w:val="left"/>
      <w:pPr>
        <w:ind w:left="720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0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—"/>
      <w:lvlJc w:val="left"/>
      <w:pPr>
        <w:ind w:left="98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0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2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4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6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8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0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2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40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—"/>
      <w:lvlJc w:val="left"/>
      <w:pPr>
        <w:ind w:left="98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0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2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4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6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8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0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2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40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—"/>
      <w:lvlJc w:val="left"/>
      <w:pPr>
        <w:ind w:left="98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0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2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4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6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8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0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2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40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0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0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0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0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0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0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—"/>
      <w:lvlJc w:val="left"/>
      <w:pPr>
        <w:ind w:left="709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20"/>
  </w:num>
  <w:num w:numId="2">
    <w:abstractNumId w:val="26"/>
  </w:num>
  <w:num w:numId="3">
    <w:abstractNumId w:val="0"/>
  </w:num>
  <w:num w:numId="4">
    <w:abstractNumId w:val="35"/>
  </w:num>
  <w:num w:numId="5">
    <w:abstractNumId w:val="5"/>
  </w:num>
  <w:num w:numId="6">
    <w:abstractNumId w:val="16"/>
  </w:num>
  <w:num w:numId="7">
    <w:abstractNumId w:val="18"/>
  </w:num>
  <w:num w:numId="8">
    <w:abstractNumId w:val="32"/>
  </w:num>
  <w:num w:numId="9">
    <w:abstractNumId w:val="11"/>
  </w:num>
  <w:num w:numId="10">
    <w:abstractNumId w:val="1"/>
  </w:num>
  <w:num w:numId="11">
    <w:abstractNumId w:val="29"/>
  </w:num>
  <w:num w:numId="12">
    <w:abstractNumId w:val="14"/>
  </w:num>
  <w:num w:numId="13">
    <w:abstractNumId w:val="19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  <w:lvlOverride w:ilvl="0">
      <w:startOverride w:val="1"/>
    </w:lvlOverride>
    <w:lvlOverride w:ilvl="1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5"/>
  </w:num>
  <w:num w:numId="18">
    <w:abstractNumId w:val="3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2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10"/>
  </w:num>
  <w:num w:numId="29">
    <w:abstractNumId w:val="33"/>
  </w:num>
  <w:num w:numId="30">
    <w:abstractNumId w:val="6"/>
  </w:num>
  <w:num w:numId="31">
    <w:abstractNumId w:val="23"/>
  </w:num>
  <w:num w:numId="32">
    <w:abstractNumId w:val="4"/>
  </w:num>
  <w:num w:numId="33">
    <w:abstractNumId w:val="17"/>
  </w:num>
  <w:num w:numId="34">
    <w:abstractNumId w:val="34"/>
  </w:num>
  <w:num w:numId="35">
    <w:abstractNumId w:val="24"/>
  </w:num>
  <w:num w:numId="36">
    <w:abstractNumId w:val="27"/>
  </w:num>
  <w:num w:numId="37">
    <w:abstractNumId w:val="37"/>
  </w:num>
  <w:num w:numId="38">
    <w:abstractNumId w:val="15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9">
    <w:name w:val="Heading 1 Char"/>
    <w:basedOn w:val="787"/>
    <w:link w:val="778"/>
    <w:uiPriority w:val="9"/>
    <w:rPr>
      <w:rFonts w:ascii="Arial" w:hAnsi="Arial" w:eastAsia="Arial" w:cs="Arial"/>
      <w:sz w:val="40"/>
      <w:szCs w:val="40"/>
    </w:rPr>
  </w:style>
  <w:style w:type="character" w:styleId="760">
    <w:name w:val="Heading 2 Char"/>
    <w:basedOn w:val="787"/>
    <w:link w:val="779"/>
    <w:uiPriority w:val="9"/>
    <w:rPr>
      <w:rFonts w:ascii="Arial" w:hAnsi="Arial" w:eastAsia="Arial" w:cs="Arial"/>
      <w:sz w:val="34"/>
    </w:rPr>
  </w:style>
  <w:style w:type="character" w:styleId="761">
    <w:name w:val="Heading 3 Char"/>
    <w:basedOn w:val="787"/>
    <w:link w:val="780"/>
    <w:uiPriority w:val="9"/>
    <w:rPr>
      <w:rFonts w:ascii="Arial" w:hAnsi="Arial" w:eastAsia="Arial" w:cs="Arial"/>
      <w:sz w:val="30"/>
      <w:szCs w:val="30"/>
    </w:rPr>
  </w:style>
  <w:style w:type="character" w:styleId="762">
    <w:name w:val="Heading 4 Char"/>
    <w:basedOn w:val="787"/>
    <w:link w:val="781"/>
    <w:uiPriority w:val="9"/>
    <w:rPr>
      <w:rFonts w:ascii="Arial" w:hAnsi="Arial" w:eastAsia="Arial" w:cs="Arial"/>
      <w:b/>
      <w:bCs/>
      <w:sz w:val="26"/>
      <w:szCs w:val="26"/>
    </w:rPr>
  </w:style>
  <w:style w:type="character" w:styleId="763">
    <w:name w:val="Heading 5 Char"/>
    <w:basedOn w:val="787"/>
    <w:link w:val="782"/>
    <w:uiPriority w:val="9"/>
    <w:rPr>
      <w:rFonts w:ascii="Arial" w:hAnsi="Arial" w:eastAsia="Arial" w:cs="Arial"/>
      <w:b/>
      <w:bCs/>
      <w:sz w:val="24"/>
      <w:szCs w:val="24"/>
    </w:rPr>
  </w:style>
  <w:style w:type="character" w:styleId="764">
    <w:name w:val="Heading 6 Char"/>
    <w:basedOn w:val="787"/>
    <w:link w:val="783"/>
    <w:uiPriority w:val="9"/>
    <w:rPr>
      <w:rFonts w:ascii="Arial" w:hAnsi="Arial" w:eastAsia="Arial" w:cs="Arial"/>
      <w:b/>
      <w:bCs/>
      <w:sz w:val="22"/>
      <w:szCs w:val="22"/>
    </w:rPr>
  </w:style>
  <w:style w:type="character" w:styleId="765">
    <w:name w:val="Heading 7 Char"/>
    <w:basedOn w:val="787"/>
    <w:link w:val="7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6">
    <w:name w:val="Heading 8 Char"/>
    <w:basedOn w:val="787"/>
    <w:link w:val="785"/>
    <w:uiPriority w:val="9"/>
    <w:rPr>
      <w:rFonts w:ascii="Arial" w:hAnsi="Arial" w:eastAsia="Arial" w:cs="Arial"/>
      <w:i/>
      <w:iCs/>
      <w:sz w:val="22"/>
      <w:szCs w:val="22"/>
    </w:rPr>
  </w:style>
  <w:style w:type="character" w:styleId="767">
    <w:name w:val="Heading 9 Char"/>
    <w:basedOn w:val="787"/>
    <w:link w:val="786"/>
    <w:uiPriority w:val="9"/>
    <w:rPr>
      <w:rFonts w:ascii="Arial" w:hAnsi="Arial" w:eastAsia="Arial" w:cs="Arial"/>
      <w:i/>
      <w:iCs/>
      <w:sz w:val="21"/>
      <w:szCs w:val="21"/>
    </w:rPr>
  </w:style>
  <w:style w:type="character" w:styleId="768">
    <w:name w:val="Title Char"/>
    <w:basedOn w:val="787"/>
    <w:link w:val="799"/>
    <w:uiPriority w:val="10"/>
    <w:rPr>
      <w:sz w:val="48"/>
      <w:szCs w:val="48"/>
    </w:rPr>
  </w:style>
  <w:style w:type="character" w:styleId="769">
    <w:name w:val="Subtitle Char"/>
    <w:basedOn w:val="787"/>
    <w:link w:val="801"/>
    <w:uiPriority w:val="11"/>
    <w:rPr>
      <w:sz w:val="24"/>
      <w:szCs w:val="24"/>
    </w:rPr>
  </w:style>
  <w:style w:type="character" w:styleId="770">
    <w:name w:val="Quote Char"/>
    <w:link w:val="803"/>
    <w:uiPriority w:val="29"/>
    <w:rPr>
      <w:i/>
    </w:rPr>
  </w:style>
  <w:style w:type="character" w:styleId="771">
    <w:name w:val="Intense Quote Char"/>
    <w:link w:val="805"/>
    <w:uiPriority w:val="30"/>
    <w:rPr>
      <w:i/>
    </w:rPr>
  </w:style>
  <w:style w:type="character" w:styleId="772">
    <w:name w:val="Header Char"/>
    <w:basedOn w:val="787"/>
    <w:link w:val="807"/>
    <w:uiPriority w:val="99"/>
  </w:style>
  <w:style w:type="character" w:styleId="773">
    <w:name w:val="Footer Char"/>
    <w:basedOn w:val="787"/>
    <w:link w:val="809"/>
    <w:uiPriority w:val="99"/>
  </w:style>
  <w:style w:type="character" w:styleId="774">
    <w:name w:val="Caption Char"/>
    <w:basedOn w:val="787"/>
    <w:link w:val="811"/>
    <w:uiPriority w:val="35"/>
    <w:rPr>
      <w:b/>
      <w:bCs/>
      <w:color w:val="4f81bd" w:themeColor="accent1"/>
      <w:sz w:val="18"/>
      <w:szCs w:val="18"/>
    </w:rPr>
  </w:style>
  <w:style w:type="character" w:styleId="775">
    <w:name w:val="Footnote Text Char"/>
    <w:link w:val="940"/>
    <w:uiPriority w:val="99"/>
    <w:rPr>
      <w:sz w:val="18"/>
    </w:rPr>
  </w:style>
  <w:style w:type="character" w:styleId="776">
    <w:name w:val="Endnote Text Char"/>
    <w:link w:val="943"/>
    <w:uiPriority w:val="99"/>
    <w:rPr>
      <w:sz w:val="20"/>
    </w:rPr>
  </w:style>
  <w:style w:type="paragraph" w:styleId="777" w:default="1">
    <w:name w:val="Normal"/>
    <w:qFormat/>
  </w:style>
  <w:style w:type="paragraph" w:styleId="778">
    <w:name w:val="Heading 1"/>
    <w:basedOn w:val="777"/>
    <w:next w:val="777"/>
    <w:link w:val="79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79">
    <w:name w:val="Heading 2"/>
    <w:basedOn w:val="777"/>
    <w:next w:val="777"/>
    <w:link w:val="79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80">
    <w:name w:val="Heading 3"/>
    <w:basedOn w:val="777"/>
    <w:next w:val="777"/>
    <w:link w:val="79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81">
    <w:name w:val="Heading 4"/>
    <w:basedOn w:val="777"/>
    <w:next w:val="777"/>
    <w:link w:val="79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2">
    <w:name w:val="Heading 5"/>
    <w:basedOn w:val="777"/>
    <w:next w:val="777"/>
    <w:link w:val="79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3">
    <w:name w:val="Heading 6"/>
    <w:basedOn w:val="777"/>
    <w:next w:val="777"/>
    <w:link w:val="79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84">
    <w:name w:val="Heading 7"/>
    <w:basedOn w:val="777"/>
    <w:next w:val="777"/>
    <w:link w:val="79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85">
    <w:name w:val="Heading 8"/>
    <w:basedOn w:val="777"/>
    <w:next w:val="777"/>
    <w:link w:val="79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86">
    <w:name w:val="Heading 9"/>
    <w:basedOn w:val="777"/>
    <w:next w:val="777"/>
    <w:link w:val="79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7" w:default="1">
    <w:name w:val="Default Paragraph Font"/>
    <w:uiPriority w:val="1"/>
    <w:unhideWhenUsed/>
  </w:style>
  <w:style w:type="table" w:styleId="7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9" w:default="1">
    <w:name w:val="No List"/>
    <w:uiPriority w:val="99"/>
    <w:semiHidden/>
    <w:unhideWhenUsed/>
  </w:style>
  <w:style w:type="character" w:styleId="790" w:customStyle="1">
    <w:name w:val="Заголовок 1 Знак"/>
    <w:link w:val="778"/>
    <w:uiPriority w:val="9"/>
    <w:rPr>
      <w:rFonts w:ascii="Arial" w:hAnsi="Arial" w:eastAsia="Arial" w:cs="Arial"/>
      <w:sz w:val="40"/>
      <w:szCs w:val="40"/>
    </w:rPr>
  </w:style>
  <w:style w:type="character" w:styleId="791" w:customStyle="1">
    <w:name w:val="Заголовок 2 Знак"/>
    <w:link w:val="779"/>
    <w:uiPriority w:val="9"/>
    <w:rPr>
      <w:rFonts w:ascii="Arial" w:hAnsi="Arial" w:eastAsia="Arial" w:cs="Arial"/>
      <w:sz w:val="34"/>
    </w:rPr>
  </w:style>
  <w:style w:type="character" w:styleId="792" w:customStyle="1">
    <w:name w:val="Заголовок 3 Знак"/>
    <w:link w:val="780"/>
    <w:uiPriority w:val="9"/>
    <w:rPr>
      <w:rFonts w:ascii="Arial" w:hAnsi="Arial" w:eastAsia="Arial" w:cs="Arial"/>
      <w:sz w:val="30"/>
      <w:szCs w:val="30"/>
    </w:rPr>
  </w:style>
  <w:style w:type="character" w:styleId="793" w:customStyle="1">
    <w:name w:val="Заголовок 4 Знак"/>
    <w:link w:val="781"/>
    <w:uiPriority w:val="9"/>
    <w:rPr>
      <w:rFonts w:ascii="Arial" w:hAnsi="Arial" w:eastAsia="Arial" w:cs="Arial"/>
      <w:b/>
      <w:bCs/>
      <w:sz w:val="26"/>
      <w:szCs w:val="26"/>
    </w:rPr>
  </w:style>
  <w:style w:type="character" w:styleId="794" w:customStyle="1">
    <w:name w:val="Заголовок 5 Знак"/>
    <w:link w:val="782"/>
    <w:uiPriority w:val="9"/>
    <w:rPr>
      <w:rFonts w:ascii="Arial" w:hAnsi="Arial" w:eastAsia="Arial" w:cs="Arial"/>
      <w:b/>
      <w:bCs/>
      <w:sz w:val="24"/>
      <w:szCs w:val="24"/>
    </w:rPr>
  </w:style>
  <w:style w:type="character" w:styleId="795" w:customStyle="1">
    <w:name w:val="Заголовок 6 Знак"/>
    <w:link w:val="783"/>
    <w:uiPriority w:val="9"/>
    <w:rPr>
      <w:rFonts w:ascii="Arial" w:hAnsi="Arial" w:eastAsia="Arial" w:cs="Arial"/>
      <w:b/>
      <w:bCs/>
      <w:sz w:val="22"/>
      <w:szCs w:val="22"/>
    </w:rPr>
  </w:style>
  <w:style w:type="character" w:styleId="796" w:customStyle="1">
    <w:name w:val="Заголовок 7 Знак"/>
    <w:link w:val="7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7" w:customStyle="1">
    <w:name w:val="Заголовок 8 Знак"/>
    <w:link w:val="785"/>
    <w:uiPriority w:val="9"/>
    <w:rPr>
      <w:rFonts w:ascii="Arial" w:hAnsi="Arial" w:eastAsia="Arial" w:cs="Arial"/>
      <w:i/>
      <w:iCs/>
      <w:sz w:val="22"/>
      <w:szCs w:val="22"/>
    </w:rPr>
  </w:style>
  <w:style w:type="character" w:styleId="798" w:customStyle="1">
    <w:name w:val="Заголовок 9 Знак"/>
    <w:link w:val="786"/>
    <w:uiPriority w:val="9"/>
    <w:rPr>
      <w:rFonts w:ascii="Arial" w:hAnsi="Arial" w:eastAsia="Arial" w:cs="Arial"/>
      <w:i/>
      <w:iCs/>
      <w:sz w:val="21"/>
      <w:szCs w:val="21"/>
    </w:rPr>
  </w:style>
  <w:style w:type="paragraph" w:styleId="799">
    <w:name w:val="Title"/>
    <w:basedOn w:val="777"/>
    <w:next w:val="777"/>
    <w:link w:val="800"/>
    <w:uiPriority w:val="10"/>
    <w:qFormat/>
    <w:pPr>
      <w:contextualSpacing/>
      <w:spacing w:before="300"/>
    </w:pPr>
    <w:rPr>
      <w:sz w:val="48"/>
      <w:szCs w:val="48"/>
    </w:rPr>
  </w:style>
  <w:style w:type="character" w:styleId="800" w:customStyle="1">
    <w:name w:val="Название Знак"/>
    <w:link w:val="799"/>
    <w:uiPriority w:val="10"/>
    <w:rPr>
      <w:sz w:val="48"/>
      <w:szCs w:val="48"/>
    </w:rPr>
  </w:style>
  <w:style w:type="paragraph" w:styleId="801">
    <w:name w:val="Subtitle"/>
    <w:basedOn w:val="777"/>
    <w:next w:val="777"/>
    <w:link w:val="802"/>
    <w:uiPriority w:val="11"/>
    <w:qFormat/>
    <w:pPr>
      <w:spacing w:before="200"/>
    </w:pPr>
    <w:rPr>
      <w:sz w:val="24"/>
      <w:szCs w:val="24"/>
    </w:rPr>
  </w:style>
  <w:style w:type="character" w:styleId="802" w:customStyle="1">
    <w:name w:val="Подзаголовок Знак"/>
    <w:link w:val="801"/>
    <w:uiPriority w:val="11"/>
    <w:rPr>
      <w:sz w:val="24"/>
      <w:szCs w:val="24"/>
    </w:rPr>
  </w:style>
  <w:style w:type="paragraph" w:styleId="803">
    <w:name w:val="Quote"/>
    <w:basedOn w:val="777"/>
    <w:next w:val="777"/>
    <w:link w:val="804"/>
    <w:uiPriority w:val="29"/>
    <w:qFormat/>
    <w:pPr>
      <w:ind w:left="720" w:right="720"/>
    </w:pPr>
    <w:rPr>
      <w:i/>
    </w:rPr>
  </w:style>
  <w:style w:type="character" w:styleId="804" w:customStyle="1">
    <w:name w:val="Цитата 2 Знак"/>
    <w:link w:val="803"/>
    <w:uiPriority w:val="29"/>
    <w:rPr>
      <w:i/>
    </w:rPr>
  </w:style>
  <w:style w:type="paragraph" w:styleId="805">
    <w:name w:val="Intense Quote"/>
    <w:basedOn w:val="777"/>
    <w:next w:val="777"/>
    <w:link w:val="80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6" w:customStyle="1">
    <w:name w:val="Выделенная цитата Знак"/>
    <w:link w:val="805"/>
    <w:uiPriority w:val="30"/>
    <w:rPr>
      <w:i/>
    </w:rPr>
  </w:style>
  <w:style w:type="paragraph" w:styleId="807">
    <w:name w:val="Header"/>
    <w:basedOn w:val="777"/>
    <w:link w:val="8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8" w:customStyle="1">
    <w:name w:val="Верхний колонтитул Знак"/>
    <w:link w:val="807"/>
    <w:uiPriority w:val="99"/>
  </w:style>
  <w:style w:type="paragraph" w:styleId="809">
    <w:name w:val="Footer"/>
    <w:basedOn w:val="777"/>
    <w:link w:val="8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0" w:customStyle="1">
    <w:name w:val="Нижний колонтитул Знак"/>
    <w:link w:val="809"/>
    <w:uiPriority w:val="99"/>
  </w:style>
  <w:style w:type="paragraph" w:styleId="811">
    <w:name w:val="Caption"/>
    <w:basedOn w:val="777"/>
    <w:next w:val="777"/>
    <w:link w:val="812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812" w:customStyle="1">
    <w:name w:val="Название объекта Знак"/>
    <w:link w:val="811"/>
    <w:uiPriority w:val="35"/>
    <w:rPr>
      <w:b/>
      <w:bCs/>
      <w:color w:val="5b9bd5" w:themeColor="accent1"/>
      <w:sz w:val="18"/>
      <w:szCs w:val="18"/>
    </w:rPr>
  </w:style>
  <w:style w:type="table" w:styleId="813">
    <w:name w:val="Table Grid"/>
    <w:basedOn w:val="78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14" w:customStyle="1">
    <w:name w:val="Table Grid Light"/>
    <w:basedOn w:val="78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15">
    <w:name w:val="Plain Table 1"/>
    <w:basedOn w:val="78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6">
    <w:name w:val="Plain Table 2"/>
    <w:basedOn w:val="78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7">
    <w:name w:val="Plain Table 3"/>
    <w:basedOn w:val="7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8">
    <w:name w:val="Plain Table 4"/>
    <w:basedOn w:val="7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Plain Table 5"/>
    <w:basedOn w:val="7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0">
    <w:name w:val="Grid Table 1 Light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1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2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Grid Table 1 Light - Accent 3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Grid Table 1 Light - Accent 4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Grid Table 1 Light - Accent 5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Grid Table 1 Light - Accent 6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Grid Table 2"/>
    <w:basedOn w:val="7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1"/>
    <w:basedOn w:val="7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2"/>
    <w:basedOn w:val="7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2 - Accent 3"/>
    <w:basedOn w:val="7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2 - Accent 4"/>
    <w:basedOn w:val="7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2 - Accent 5"/>
    <w:basedOn w:val="7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2 - Accent 6"/>
    <w:basedOn w:val="7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"/>
    <w:basedOn w:val="7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1"/>
    <w:basedOn w:val="7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2"/>
    <w:basedOn w:val="7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3 - Accent 3"/>
    <w:basedOn w:val="7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3 - Accent 4"/>
    <w:basedOn w:val="7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3 - Accent 5"/>
    <w:basedOn w:val="7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3 - Accent 6"/>
    <w:basedOn w:val="7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4"/>
    <w:basedOn w:val="7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2" w:customStyle="1">
    <w:name w:val="Grid Table 4 - Accent 1"/>
    <w:basedOn w:val="7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43" w:customStyle="1">
    <w:name w:val="Grid Table 4 - Accent 2"/>
    <w:basedOn w:val="7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44" w:customStyle="1">
    <w:name w:val="Grid Table 4 - Accent 3"/>
    <w:basedOn w:val="7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45" w:customStyle="1">
    <w:name w:val="Grid Table 4 - Accent 4"/>
    <w:basedOn w:val="7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46" w:customStyle="1">
    <w:name w:val="Grid Table 4 - Accent 5"/>
    <w:basedOn w:val="7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47" w:customStyle="1">
    <w:name w:val="Grid Table 4 - Accent 6"/>
    <w:basedOn w:val="7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48">
    <w:name w:val="Grid Table 5 Dark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- Accent 1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5 Dark - Accent 2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51" w:customStyle="1">
    <w:name w:val="Grid Table 5 Dark - Accent 3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52" w:customStyle="1">
    <w:name w:val="Grid Table 5 Dark- Accent 4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53" w:customStyle="1">
    <w:name w:val="Grid Table 5 Dark - Accent 5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54" w:customStyle="1">
    <w:name w:val="Grid Table 5 Dark - Accent 6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55">
    <w:name w:val="Grid Table 6 Colorful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6" w:customStyle="1">
    <w:name w:val="Grid Table 6 Colorful - Accent 1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57" w:customStyle="1">
    <w:name w:val="Grid Table 6 Colorful - Accent 2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58" w:customStyle="1">
    <w:name w:val="Grid Table 6 Colorful - Accent 3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59" w:customStyle="1">
    <w:name w:val="Grid Table 6 Colorful - Accent 4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60" w:customStyle="1">
    <w:name w:val="Grid Table 6 Colorful - Accent 5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61" w:customStyle="1">
    <w:name w:val="Grid Table 6 Colorful - Accent 6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62">
    <w:name w:val="Grid Table 7 Colorful"/>
    <w:basedOn w:val="7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7 Colorful - Accent 1"/>
    <w:basedOn w:val="7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7 Colorful - Accent 2"/>
    <w:basedOn w:val="7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7 Colorful - Accent 3"/>
    <w:basedOn w:val="7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7 Colorful - Accent 4"/>
    <w:basedOn w:val="7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7 Colorful - Accent 5"/>
    <w:basedOn w:val="7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7 Colorful - Accent 6"/>
    <w:basedOn w:val="7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"/>
    <w:basedOn w:val="7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1"/>
    <w:basedOn w:val="7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2"/>
    <w:basedOn w:val="7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 - Accent 3"/>
    <w:basedOn w:val="7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1 Light - Accent 4"/>
    <w:basedOn w:val="7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1 Light - Accent 5"/>
    <w:basedOn w:val="7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1 Light - Accent 6"/>
    <w:basedOn w:val="7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List Table 2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1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78" w:customStyle="1">
    <w:name w:val="List Table 2 - Accent 2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79" w:customStyle="1">
    <w:name w:val="List Table 2 - Accent 3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80" w:customStyle="1">
    <w:name w:val="List Table 2 - Accent 4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81" w:customStyle="1">
    <w:name w:val="List Table 2 - Accent 5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82" w:customStyle="1">
    <w:name w:val="List Table 2 - Accent 6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83">
    <w:name w:val="List Table 3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1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2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3 - Accent 3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3 - Accent 4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3 - Accent 5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3 - Accent 6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1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2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4 - Accent 3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4 - Accent 4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4 - Accent 5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4 - Accent 6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5 Dark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List Table 5 Dark - Accent 1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 w:customStyle="1">
    <w:name w:val="List Table 5 Dark - Accent 2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0" w:customStyle="1">
    <w:name w:val="List Table 5 Dark - Accent 3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1" w:customStyle="1">
    <w:name w:val="List Table 5 Dark - Accent 4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2" w:customStyle="1">
    <w:name w:val="List Table 5 Dark - Accent 5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3" w:customStyle="1">
    <w:name w:val="List Table 5 Dark - Accent 6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4">
    <w:name w:val="List Table 6 Colorful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5" w:customStyle="1">
    <w:name w:val="List Table 6 Colorful - Accent 1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06" w:customStyle="1">
    <w:name w:val="List Table 6 Colorful - Accent 2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07" w:customStyle="1">
    <w:name w:val="List Table 6 Colorful - Accent 3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08" w:customStyle="1">
    <w:name w:val="List Table 6 Colorful - Accent 4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09" w:customStyle="1">
    <w:name w:val="List Table 6 Colorful - Accent 5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10" w:customStyle="1">
    <w:name w:val="List Table 6 Colorful - Accent 6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11">
    <w:name w:val="List Table 7 Colorful"/>
    <w:basedOn w:val="7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List Table 7 Colorful - Accent 1"/>
    <w:basedOn w:val="7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List Table 7 Colorful - Accent 2"/>
    <w:basedOn w:val="7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List Table 7 Colorful - Accent 3"/>
    <w:basedOn w:val="7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List Table 7 Colorful - Accent 4"/>
    <w:basedOn w:val="7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List Table 7 Colorful - Accent 5"/>
    <w:basedOn w:val="7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List Table 7 Colorful - Accent 6"/>
    <w:basedOn w:val="7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Lined - Accent"/>
    <w:basedOn w:val="7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9" w:customStyle="1">
    <w:name w:val="Lined - Accent 1"/>
    <w:basedOn w:val="7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20" w:customStyle="1">
    <w:name w:val="Lined - Accent 2"/>
    <w:basedOn w:val="7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1" w:customStyle="1">
    <w:name w:val="Lined - Accent 3"/>
    <w:basedOn w:val="7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2" w:customStyle="1">
    <w:name w:val="Lined - Accent 4"/>
    <w:basedOn w:val="7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3" w:customStyle="1">
    <w:name w:val="Lined - Accent 5"/>
    <w:basedOn w:val="7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24" w:customStyle="1">
    <w:name w:val="Lined - Accent 6"/>
    <w:basedOn w:val="7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5" w:customStyle="1">
    <w:name w:val="Bordered &amp; Lined - Accent"/>
    <w:basedOn w:val="7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6" w:customStyle="1">
    <w:name w:val="Bordered &amp; Lined - Accent 1"/>
    <w:basedOn w:val="7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27" w:customStyle="1">
    <w:name w:val="Bordered &amp; Lined - Accent 2"/>
    <w:basedOn w:val="7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8" w:customStyle="1">
    <w:name w:val="Bordered &amp; Lined - Accent 3"/>
    <w:basedOn w:val="7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9" w:customStyle="1">
    <w:name w:val="Bordered &amp; Lined - Accent 4"/>
    <w:basedOn w:val="7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30" w:customStyle="1">
    <w:name w:val="Bordered &amp; Lined - Accent 5"/>
    <w:basedOn w:val="7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31" w:customStyle="1">
    <w:name w:val="Bordered &amp; Lined - Accent 6"/>
    <w:basedOn w:val="7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32" w:customStyle="1">
    <w:name w:val="Bordered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3" w:customStyle="1">
    <w:name w:val="Bordered - Accent 1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34" w:customStyle="1">
    <w:name w:val="Bordered - Accent 2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35" w:customStyle="1">
    <w:name w:val="Bordered - Accent 3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36" w:customStyle="1">
    <w:name w:val="Bordered - Accent 4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37" w:customStyle="1">
    <w:name w:val="Bordered - Accent 5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38" w:customStyle="1">
    <w:name w:val="Bordered - Accent 6"/>
    <w:basedOn w:val="7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39">
    <w:name w:val="Hyperlink"/>
    <w:uiPriority w:val="99"/>
    <w:unhideWhenUsed/>
    <w:rPr>
      <w:color w:val="0563c1" w:themeColor="hyperlink"/>
      <w:u w:val="single"/>
    </w:rPr>
  </w:style>
  <w:style w:type="paragraph" w:styleId="940">
    <w:name w:val="footnote text"/>
    <w:basedOn w:val="777"/>
    <w:link w:val="941"/>
    <w:uiPriority w:val="99"/>
    <w:semiHidden/>
    <w:unhideWhenUsed/>
    <w:pPr>
      <w:spacing w:after="40" w:line="240" w:lineRule="auto"/>
    </w:pPr>
    <w:rPr>
      <w:sz w:val="18"/>
    </w:rPr>
  </w:style>
  <w:style w:type="character" w:styleId="941" w:customStyle="1">
    <w:name w:val="Текст сноски Знак"/>
    <w:link w:val="940"/>
    <w:uiPriority w:val="99"/>
    <w:rPr>
      <w:sz w:val="18"/>
    </w:rPr>
  </w:style>
  <w:style w:type="character" w:styleId="942">
    <w:name w:val="footnote reference"/>
    <w:uiPriority w:val="99"/>
    <w:unhideWhenUsed/>
    <w:rPr>
      <w:vertAlign w:val="superscript"/>
    </w:rPr>
  </w:style>
  <w:style w:type="paragraph" w:styleId="943">
    <w:name w:val="endnote text"/>
    <w:basedOn w:val="777"/>
    <w:link w:val="944"/>
    <w:uiPriority w:val="99"/>
    <w:semiHidden/>
    <w:unhideWhenUsed/>
    <w:pPr>
      <w:spacing w:after="0" w:line="240" w:lineRule="auto"/>
    </w:pPr>
    <w:rPr>
      <w:sz w:val="20"/>
    </w:rPr>
  </w:style>
  <w:style w:type="character" w:styleId="944" w:customStyle="1">
    <w:name w:val="Текст концевой сноски Знак"/>
    <w:link w:val="943"/>
    <w:uiPriority w:val="99"/>
    <w:rPr>
      <w:sz w:val="20"/>
    </w:rPr>
  </w:style>
  <w:style w:type="character" w:styleId="945">
    <w:name w:val="endnote reference"/>
    <w:uiPriority w:val="99"/>
    <w:semiHidden/>
    <w:unhideWhenUsed/>
    <w:rPr>
      <w:vertAlign w:val="superscript"/>
    </w:rPr>
  </w:style>
  <w:style w:type="paragraph" w:styleId="946">
    <w:name w:val="toc 1"/>
    <w:basedOn w:val="777"/>
    <w:next w:val="777"/>
    <w:uiPriority w:val="39"/>
    <w:unhideWhenUsed/>
    <w:pPr>
      <w:spacing w:after="57"/>
    </w:pPr>
  </w:style>
  <w:style w:type="paragraph" w:styleId="947">
    <w:name w:val="toc 2"/>
    <w:basedOn w:val="777"/>
    <w:next w:val="777"/>
    <w:uiPriority w:val="39"/>
    <w:unhideWhenUsed/>
    <w:pPr>
      <w:ind w:left="283"/>
      <w:spacing w:after="57"/>
    </w:pPr>
  </w:style>
  <w:style w:type="paragraph" w:styleId="948">
    <w:name w:val="toc 3"/>
    <w:basedOn w:val="777"/>
    <w:next w:val="777"/>
    <w:uiPriority w:val="39"/>
    <w:unhideWhenUsed/>
    <w:pPr>
      <w:ind w:left="567"/>
      <w:spacing w:after="57"/>
    </w:pPr>
  </w:style>
  <w:style w:type="paragraph" w:styleId="949">
    <w:name w:val="toc 4"/>
    <w:basedOn w:val="777"/>
    <w:next w:val="777"/>
    <w:uiPriority w:val="39"/>
    <w:unhideWhenUsed/>
    <w:pPr>
      <w:ind w:left="850"/>
      <w:spacing w:after="57"/>
    </w:pPr>
  </w:style>
  <w:style w:type="paragraph" w:styleId="950">
    <w:name w:val="toc 5"/>
    <w:basedOn w:val="777"/>
    <w:next w:val="777"/>
    <w:uiPriority w:val="39"/>
    <w:unhideWhenUsed/>
    <w:pPr>
      <w:ind w:left="1134"/>
      <w:spacing w:after="57"/>
    </w:pPr>
  </w:style>
  <w:style w:type="paragraph" w:styleId="951">
    <w:name w:val="toc 6"/>
    <w:basedOn w:val="777"/>
    <w:next w:val="777"/>
    <w:uiPriority w:val="39"/>
    <w:unhideWhenUsed/>
    <w:pPr>
      <w:ind w:left="1417"/>
      <w:spacing w:after="57"/>
    </w:pPr>
  </w:style>
  <w:style w:type="paragraph" w:styleId="952">
    <w:name w:val="toc 7"/>
    <w:basedOn w:val="777"/>
    <w:next w:val="777"/>
    <w:uiPriority w:val="39"/>
    <w:unhideWhenUsed/>
    <w:pPr>
      <w:ind w:left="1701"/>
      <w:spacing w:after="57"/>
    </w:pPr>
  </w:style>
  <w:style w:type="paragraph" w:styleId="953">
    <w:name w:val="toc 8"/>
    <w:basedOn w:val="777"/>
    <w:next w:val="777"/>
    <w:uiPriority w:val="39"/>
    <w:unhideWhenUsed/>
    <w:pPr>
      <w:ind w:left="1984"/>
      <w:spacing w:after="57"/>
    </w:pPr>
  </w:style>
  <w:style w:type="paragraph" w:styleId="954">
    <w:name w:val="toc 9"/>
    <w:basedOn w:val="777"/>
    <w:next w:val="777"/>
    <w:uiPriority w:val="39"/>
    <w:unhideWhenUsed/>
    <w:pPr>
      <w:ind w:left="2268"/>
      <w:spacing w:after="57"/>
    </w:pPr>
  </w:style>
  <w:style w:type="paragraph" w:styleId="955">
    <w:name w:val="TOC Heading"/>
    <w:uiPriority w:val="39"/>
    <w:unhideWhenUsed/>
  </w:style>
  <w:style w:type="paragraph" w:styleId="956">
    <w:name w:val="table of figures"/>
    <w:basedOn w:val="777"/>
    <w:next w:val="777"/>
    <w:uiPriority w:val="99"/>
    <w:unhideWhenUsed/>
    <w:pPr>
      <w:spacing w:after="0"/>
    </w:pPr>
  </w:style>
  <w:style w:type="paragraph" w:styleId="957">
    <w:name w:val="No Spacing"/>
    <w:basedOn w:val="777"/>
    <w:uiPriority w:val="1"/>
    <w:qFormat/>
    <w:pPr>
      <w:spacing w:after="0" w:line="240" w:lineRule="auto"/>
    </w:pPr>
  </w:style>
  <w:style w:type="paragraph" w:styleId="958">
    <w:name w:val="List Paragraph"/>
    <w:basedOn w:val="777"/>
    <w:uiPriority w:val="34"/>
    <w:qFormat/>
    <w:pPr>
      <w:contextualSpacing/>
      <w:ind w:left="720"/>
    </w:pPr>
  </w:style>
  <w:style w:type="table" w:styleId="959" w:customStyle="1">
    <w:name w:val="Сетка таблицы22"/>
    <w:uiPriority w:val="39"/>
    <w:pPr>
      <w:jc w:val="both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W w:w="0" w:type="auto"/>
    </w:tcPr>
  </w:style>
  <w:style w:type="table" w:styleId="960" w:customStyle="1">
    <w:name w:val="Сетка таблицы11"/>
    <w:uiPriority w:val="59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 w:cs="Times New Roma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W w:w="0" w:type="auto"/>
    </w:tcPr>
  </w:style>
  <w:style w:type="table" w:styleId="961" w:customStyle="1">
    <w:name w:val="Сетка таблицы31"/>
    <w:uiPriority w:val="39"/>
    <w:pPr>
      <w:jc w:val="both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W w:w="0" w:type="auto"/>
    </w:tcPr>
  </w:style>
  <w:style w:type="paragraph" w:styleId="962" w:customStyle="1">
    <w:name w:val="Абзац списка;Нумерованый список;List Paragraph1;Bullet_IRAO;List Paragraph"/>
    <w:uiPriority w:val="34"/>
    <w:qFormat/>
    <w:pPr>
      <w:contextualSpacing/>
      <w:ind w:left="720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3" w:customStyle="1">
    <w:name w:val="Гиперссылка1"/>
    <w:uiPriority w:val="99"/>
    <w:unhideWhenUsed/>
    <w:rPr>
      <w:color w:val="b22222"/>
      <w:u w:val="none"/>
    </w:rPr>
  </w:style>
  <w:style w:type="character" w:styleId="964">
    <w:name w:val="FollowedHyperlink"/>
    <w:basedOn w:val="787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rmc-mp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PomeschikovaER</cp:lastModifiedBy>
  <cp:revision>21</cp:revision>
  <dcterms:created xsi:type="dcterms:W3CDTF">2026-02-24T03:45:00Z</dcterms:created>
  <dcterms:modified xsi:type="dcterms:W3CDTF">2026-02-27T10:11:44Z</dcterms:modified>
</cp:coreProperties>
</file>