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F8" w:rsidRDefault="00B939F8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 Arial, sans-serif" w:hAnsi=" Arial, sans-serif" w:cs=" Arial, sans-serif"/>
          <w:b/>
          <w:bCs/>
          <w:sz w:val="24"/>
          <w:szCs w:val="24"/>
        </w:rPr>
        <w:t xml:space="preserve">    </w:t>
      </w:r>
      <w:r>
        <w:rPr>
          <w:b/>
          <w:bCs/>
        </w:rPr>
        <w:t xml:space="preserve"> </w:t>
      </w:r>
    </w:p>
    <w:p w:rsidR="008C2D20" w:rsidRDefault="008C2D20" w:rsidP="008C2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8C2D20" w:rsidRDefault="008C2D20" w:rsidP="008C2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8C2D20" w:rsidRDefault="008C2D20" w:rsidP="008C2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8C2D20" w:rsidRDefault="008C2D20" w:rsidP="008C2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8C2D20" w:rsidRDefault="008C2D20" w:rsidP="008C2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D20" w:rsidRDefault="008C2D20" w:rsidP="008C2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C2D20" w:rsidRDefault="008C2D20" w:rsidP="008C2D20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C2D20" w:rsidRDefault="008C2D20" w:rsidP="008C2D20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                           № 115      </w:t>
      </w:r>
    </w:p>
    <w:p w:rsidR="008C2D20" w:rsidRDefault="008C2D20" w:rsidP="008C2D20">
      <w:pPr>
        <w:ind w:right="46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p w:rsidR="00B939F8" w:rsidRDefault="00B939F8">
      <w:pPr>
        <w:pStyle w:val="HEADERTEXT"/>
        <w:jc w:val="center"/>
        <w:outlineLvl w:val="2"/>
        <w:rPr>
          <w:rFonts w:ascii=" Times New Roman" w:hAnsi=" Times New Roman" w:cs=" 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939F8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39F8" w:rsidRDefault="00B939F8">
            <w:pPr>
              <w:pStyle w:val="HEADERTEXT"/>
              <w:jc w:val="both"/>
              <w:outlineLvl w:val="2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color w:val="000000"/>
                <w:sz w:val="28"/>
                <w:szCs w:val="28"/>
              </w:rPr>
              <w:t>О признании утратившими силу решения Совета депутатов сельского поселения Локосово</w:t>
            </w:r>
          </w:p>
        </w:tc>
      </w:tr>
    </w:tbl>
    <w:p w:rsidR="00B939F8" w:rsidRDefault="00B939F8">
      <w:pPr>
        <w:pStyle w:val="HEADERTEXT"/>
        <w:outlineLvl w:val="2"/>
        <w:rPr>
          <w:b/>
          <w:bCs/>
        </w:rPr>
      </w:pPr>
    </w:p>
    <w:p w:rsidR="00B939F8" w:rsidRDefault="00B939F8">
      <w:pPr>
        <w:pStyle w:val="HEADERTEXT"/>
        <w:outlineLvl w:val="2"/>
        <w:rPr>
          <w:b/>
          <w:bCs/>
        </w:rPr>
      </w:pPr>
    </w:p>
    <w:p w:rsidR="00B939F8" w:rsidRDefault="002A7FB4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 w:rsidRPr="002A7FB4">
        <w:rPr>
          <w:rFonts w:ascii=" Times New Roman" w:hAnsi=" Times New Roman" w:cs=" Times New Roman"/>
          <w:sz w:val="28"/>
          <w:szCs w:val="28"/>
        </w:rPr>
        <w:t>В целях приведения в соответствие с действующим законодательством Российской Федерации нормативных правовых актов Совета депутатов сельского поселения Локосово,</w:t>
      </w:r>
    </w:p>
    <w:p w:rsidR="002A7FB4" w:rsidRDefault="002A7FB4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ind w:firstLine="568"/>
        <w:jc w:val="center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Совет депутатов сельского поселения Локосово решил:</w:t>
      </w:r>
    </w:p>
    <w:p w:rsidR="00B939F8" w:rsidRDefault="00B939F8">
      <w:pPr>
        <w:pStyle w:val="FORMATTEXT"/>
        <w:ind w:firstLine="568"/>
        <w:jc w:val="center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</w:rPr>
        <w:tab/>
      </w:r>
      <w:r>
        <w:rPr>
          <w:rFonts w:ascii=" Times New Roman" w:hAnsi=" Times New Roman" w:cs=" Times New Roman"/>
          <w:sz w:val="28"/>
          <w:szCs w:val="28"/>
        </w:rPr>
        <w:t xml:space="preserve"> </w:t>
      </w:r>
    </w:p>
    <w:p w:rsidR="00B939F8" w:rsidRDefault="00B939F8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</w:t>
      </w:r>
      <w:r>
        <w:rPr>
          <w:rFonts w:ascii=" Times New Roman" w:hAnsi=" Times New Roman" w:cs=" Times New Roman"/>
          <w:sz w:val="28"/>
          <w:szCs w:val="28"/>
        </w:rPr>
        <w:tab/>
        <w:t>Признать утратившими силу решения Совета депутатов сельского поселения Локосово:</w:t>
      </w:r>
    </w:p>
    <w:p w:rsidR="00B939F8" w:rsidRDefault="00B939F8">
      <w:pPr>
        <w:pStyle w:val="FORMATTEXT"/>
        <w:ind w:firstLine="568"/>
        <w:jc w:val="both"/>
        <w:rPr>
          <w:rFonts w:ascii=" Times New Roman" w:hAnsi=" Times New Roman" w:cs=" Times New Roman"/>
          <w:color w:val="000000"/>
          <w:sz w:val="28"/>
          <w:szCs w:val="28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- от 01.04.2021 года № 108 Об установлении гарантий и компенсаций старосте деревни Верхне-Мысовая;</w:t>
      </w:r>
    </w:p>
    <w:p w:rsidR="00B939F8" w:rsidRDefault="00B939F8">
      <w:pPr>
        <w:pStyle w:val="FORMATTEXT"/>
        <w:ind w:firstLine="56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от 07.06.2021 года № 119 О внесении изменения в решение Совета депутатов сельского поселения Локосово от 01.04.2021 № 108 «Об установлении гарантий и компенсаций старосте деревни Верхне-Мысовая».</w:t>
      </w:r>
    </w:p>
    <w:p w:rsidR="00BE3240" w:rsidRPr="00BE3240" w:rsidRDefault="00B939F8" w:rsidP="00BE3240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</w:t>
      </w:r>
      <w:r w:rsidR="00BE3240" w:rsidRPr="00BE3240">
        <w:rPr>
          <w:rFonts w:ascii=" Times New Roman" w:hAnsi=" Times New Roman" w:cs=" Times New Roman"/>
          <w:sz w:val="28"/>
          <w:szCs w:val="28"/>
        </w:rPr>
        <w:t>2.</w:t>
      </w:r>
      <w:r w:rsidR="00BE3240">
        <w:rPr>
          <w:rFonts w:ascii=" Times New Roman" w:hAnsi=" Times New Roman" w:cs=" Times New Roman"/>
          <w:sz w:val="28"/>
          <w:szCs w:val="28"/>
        </w:rPr>
        <w:tab/>
      </w:r>
      <w:r w:rsidR="00BE3240" w:rsidRPr="00BE3240">
        <w:rPr>
          <w:rFonts w:ascii=" Times New Roman" w:hAnsi=" Times New Roman" w:cs=" Times New Roman"/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B939F8" w:rsidRDefault="00BE3240" w:rsidP="00BE3240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</w:t>
      </w:r>
      <w:r w:rsidRPr="00BE3240">
        <w:rPr>
          <w:rFonts w:ascii=" Times New Roman" w:hAnsi=" Times New Roman" w:cs=" Times New Roman"/>
          <w:sz w:val="28"/>
          <w:szCs w:val="28"/>
        </w:rPr>
        <w:t>3.</w:t>
      </w:r>
      <w:r>
        <w:rPr>
          <w:rFonts w:ascii=" Times New Roman" w:hAnsi=" Times New Roman" w:cs=" Times New Roman"/>
          <w:sz w:val="28"/>
          <w:szCs w:val="28"/>
        </w:rPr>
        <w:tab/>
      </w:r>
      <w:r w:rsidRPr="00BE3240">
        <w:rPr>
          <w:rFonts w:ascii=" Times New Roman" w:hAnsi=" Times New Roman" w:cs=" Times New Roman"/>
          <w:sz w:val="28"/>
          <w:szCs w:val="28"/>
        </w:rPr>
        <w:t>Настоящее решение вступает в силу после официального обнародования.</w:t>
      </w: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644FC2" w:rsidRDefault="00644FC2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E3240" w:rsidRDefault="00BE3240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Глава сельского поселения</w:t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</w:r>
      <w:r>
        <w:rPr>
          <w:rFonts w:ascii=" Times New Roman" w:hAnsi=" Times New Roman" w:cs=" Times New Roman"/>
          <w:sz w:val="28"/>
          <w:szCs w:val="28"/>
        </w:rPr>
        <w:tab/>
        <w:t xml:space="preserve">           </w:t>
      </w:r>
      <w:r w:rsidR="008C2D20">
        <w:rPr>
          <w:rFonts w:ascii=" Times New Roman" w:hAnsi=" Times New Roman" w:cs=" Times New Roman"/>
          <w:sz w:val="28"/>
          <w:szCs w:val="28"/>
        </w:rPr>
        <w:t xml:space="preserve">      </w:t>
      </w:r>
      <w:r>
        <w:rPr>
          <w:rFonts w:ascii=" Times New Roman" w:hAnsi=" Times New Roman" w:cs=" Times New Roman"/>
          <w:sz w:val="28"/>
          <w:szCs w:val="28"/>
        </w:rPr>
        <w:t>Н.Б. Свечников</w:t>
      </w: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B939F8" w:rsidRDefault="00B939F8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p w:rsidR="00644FC2" w:rsidRDefault="00644FC2">
      <w:pPr>
        <w:pStyle w:val="FORMATTEXT"/>
        <w:jc w:val="both"/>
        <w:rPr>
          <w:rFonts w:ascii=" Times New Roman" w:hAnsi=" Times New Roman" w:cs=" Times New Roman"/>
          <w:sz w:val="28"/>
          <w:szCs w:val="28"/>
        </w:rPr>
      </w:pPr>
    </w:p>
    <w:sectPr w:rsidR="00644FC2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A1" w:rsidRDefault="001352A1">
      <w:r>
        <w:rPr>
          <w:rFonts w:ascii=" Times New Roman" w:hAnsi=" Times New Roman" w:cs=" Times New Roman"/>
        </w:rPr>
        <w:separator/>
      </w:r>
    </w:p>
  </w:endnote>
  <w:endnote w:type="continuationSeparator" w:id="0">
    <w:p w:rsidR="001352A1" w:rsidRDefault="001352A1">
      <w:r>
        <w:rPr>
          <w:rFonts w:ascii=" Times New Roman" w:hAnsi=" Times New Roman" w:cs=" 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, 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A1" w:rsidRDefault="001352A1">
      <w:r>
        <w:rPr>
          <w:rFonts w:ascii=" Times New Roman" w:hAnsi=" Times New Roman" w:cs=" Times New Roman"/>
        </w:rPr>
        <w:separator/>
      </w:r>
    </w:p>
  </w:footnote>
  <w:footnote w:type="continuationSeparator" w:id="0">
    <w:p w:rsidR="001352A1" w:rsidRDefault="001352A1">
      <w:r>
        <w:rPr>
          <w:rFonts w:ascii=" Times New Roman" w:hAnsi=" Times New Roman" w:cs=" 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 Times New Roman" w:hAnsi=" Times New Roman" w:cs=" Times New Roman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B4"/>
    <w:rsid w:val="000C6567"/>
    <w:rsid w:val="00124EC8"/>
    <w:rsid w:val="001352A1"/>
    <w:rsid w:val="002A7FB4"/>
    <w:rsid w:val="004F3098"/>
    <w:rsid w:val="005B6752"/>
    <w:rsid w:val="00644FC2"/>
    <w:rsid w:val="008C2D20"/>
    <w:rsid w:val="00AB4F28"/>
    <w:rsid w:val="00AC7202"/>
    <w:rsid w:val="00B939F8"/>
    <w:rsid w:val="00BE3240"/>
    <w:rsid w:val="00F1439B"/>
    <w:rsid w:val="00F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Times New Roman" w:hAnsi="Times New Roman" w:cs="Times New Roman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cs="Times New Roman"/>
      <w:i/>
    </w:rPr>
  </w:style>
  <w:style w:type="character" w:customStyle="1" w:styleId="31">
    <w:name w:val="Верхний колонтитул Знак3"/>
    <w:basedOn w:val="a0"/>
    <w:uiPriority w:val="99"/>
    <w:semiHidden/>
    <w:rPr>
      <w:rFonts w:ascii=" Calibri" w:hAnsi=" Calibri" w:cs=" Calibri"/>
    </w:rPr>
  </w:style>
  <w:style w:type="character" w:customStyle="1" w:styleId="32">
    <w:name w:val="Нижний колонтитул Знак3"/>
    <w:basedOn w:val="a0"/>
    <w:uiPriority w:val="99"/>
    <w:semiHidden/>
    <w:rPr>
      <w:rFonts w:ascii=" Calibri" w:hAnsi=" Calibri" w:cs=" Calibri"/>
    </w:rPr>
  </w:style>
  <w:style w:type="paragraph" w:styleId="ab">
    <w:name w:val="caption"/>
    <w:basedOn w:val="a"/>
    <w:next w:val="a"/>
    <w:link w:val="ac"/>
    <w:uiPriority w:val="99"/>
    <w:qFormat/>
    <w:pPr>
      <w:spacing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99"/>
    <w:locked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d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locked/>
    <w:rPr>
      <w:rFonts w:cs="Times New Roman"/>
      <w:sz w:val="18"/>
    </w:rPr>
  </w:style>
  <w:style w:type="character" w:styleId="af0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locked/>
    <w:rPr>
      <w:rFonts w:cs="Times New Roman"/>
      <w:sz w:val="20"/>
    </w:rPr>
  </w:style>
  <w:style w:type="character" w:styleId="af3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Times New Roman" w:hAnsi="Times New Roman" w:cs="Times New Roman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 New Roman" w:hAnsi="Times New Roman" w:cs="Times New Roman"/>
      <w:sz w:val="24"/>
      <w:szCs w:val="24"/>
    </w:rPr>
  </w:style>
  <w:style w:type="paragraph" w:styleId="af4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5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styleId="af6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2">
    <w:name w:val="Верхний колонтитул Знак1"/>
    <w:basedOn w:val="a0"/>
    <w:link w:val="af6"/>
    <w:uiPriority w:val="99"/>
    <w:semiHidden/>
    <w:locked/>
    <w:rPr>
      <w:rFonts w:ascii=" Calibri" w:hAnsi=" Calibri" w:cs=" Calibri"/>
    </w:rPr>
  </w:style>
  <w:style w:type="character" w:customStyle="1" w:styleId="24">
    <w:name w:val="Верхний колонтитул Знак2"/>
    <w:basedOn w:val="a0"/>
    <w:uiPriority w:val="99"/>
    <w:semiHidden/>
    <w:rPr>
      <w:rFonts w:ascii=" Times New Roman" w:hAnsi=" Times New Roman" w:cs=" Times New Roman"/>
    </w:rPr>
  </w:style>
  <w:style w:type="paragraph" w:styleId="af8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3">
    <w:name w:val="Нижний колонтитул Знак1"/>
    <w:basedOn w:val="a0"/>
    <w:link w:val="af8"/>
    <w:uiPriority w:val="99"/>
    <w:semiHidden/>
    <w:locked/>
    <w:rPr>
      <w:rFonts w:ascii=" Calibri" w:hAnsi=" Calibri" w:cs=" Calibri"/>
    </w:rPr>
  </w:style>
  <w:style w:type="character" w:customStyle="1" w:styleId="25">
    <w:name w:val="Нижний колонтитул Знак2"/>
    <w:basedOn w:val="a0"/>
    <w:uiPriority w:val="99"/>
    <w:semiHidden/>
    <w:rPr>
      <w:rFonts w:ascii=" Times New Roman" w:hAnsi=" Times New Roman" w:cs=" Times New Roman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line="240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Times New Roman" w:hAnsi="Times New Roman" w:cs="Times New Roman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cs="Times New Roman"/>
      <w:i/>
    </w:rPr>
  </w:style>
  <w:style w:type="character" w:customStyle="1" w:styleId="31">
    <w:name w:val="Верхний колонтитул Знак3"/>
    <w:basedOn w:val="a0"/>
    <w:uiPriority w:val="99"/>
    <w:semiHidden/>
    <w:rPr>
      <w:rFonts w:ascii=" Calibri" w:hAnsi=" Calibri" w:cs=" Calibri"/>
    </w:rPr>
  </w:style>
  <w:style w:type="character" w:customStyle="1" w:styleId="32">
    <w:name w:val="Нижний колонтитул Знак3"/>
    <w:basedOn w:val="a0"/>
    <w:uiPriority w:val="99"/>
    <w:semiHidden/>
    <w:rPr>
      <w:rFonts w:ascii=" Calibri" w:hAnsi=" Calibri" w:cs=" Calibri"/>
    </w:rPr>
  </w:style>
  <w:style w:type="paragraph" w:styleId="ab">
    <w:name w:val="caption"/>
    <w:basedOn w:val="a"/>
    <w:next w:val="a"/>
    <w:link w:val="ac"/>
    <w:uiPriority w:val="99"/>
    <w:qFormat/>
    <w:pPr>
      <w:spacing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99"/>
    <w:locked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d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locked/>
    <w:rPr>
      <w:rFonts w:cs="Times New Roman"/>
      <w:sz w:val="18"/>
    </w:rPr>
  </w:style>
  <w:style w:type="character" w:styleId="af0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locked/>
    <w:rPr>
      <w:rFonts w:cs="Times New Roman"/>
      <w:sz w:val="20"/>
    </w:rPr>
  </w:style>
  <w:style w:type="character" w:styleId="af3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Times New Roman" w:hAnsi="Times New Roman" w:cs="Times New Roman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Times New Roman" w:hAnsi="Times New Roman" w:cs="Times New Roman"/>
      <w:sz w:val="24"/>
      <w:szCs w:val="24"/>
    </w:rPr>
  </w:style>
  <w:style w:type="paragraph" w:styleId="af4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5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 sans-serif" w:hAnsi=" Arial, sans-serif" w:cs=" Arial, sans-serif"/>
      <w:sz w:val="24"/>
      <w:szCs w:val="24"/>
    </w:rPr>
  </w:style>
  <w:style w:type="paragraph" w:styleId="af6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2">
    <w:name w:val="Верхний колонтитул Знак1"/>
    <w:basedOn w:val="a0"/>
    <w:link w:val="af6"/>
    <w:uiPriority w:val="99"/>
    <w:semiHidden/>
    <w:locked/>
    <w:rPr>
      <w:rFonts w:ascii=" Calibri" w:hAnsi=" Calibri" w:cs=" Calibri"/>
    </w:rPr>
  </w:style>
  <w:style w:type="character" w:customStyle="1" w:styleId="24">
    <w:name w:val="Верхний колонтитул Знак2"/>
    <w:basedOn w:val="a0"/>
    <w:uiPriority w:val="99"/>
    <w:semiHidden/>
    <w:rPr>
      <w:rFonts w:ascii=" Times New Roman" w:hAnsi=" Times New Roman" w:cs=" Times New Roman"/>
    </w:rPr>
  </w:style>
  <w:style w:type="paragraph" w:styleId="af8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uiPriority w:val="99"/>
    <w:semiHidden/>
    <w:rPr>
      <w:rFonts w:ascii=" Calibri" w:hAnsi=" Calibri" w:cs=" Calibri"/>
    </w:rPr>
  </w:style>
  <w:style w:type="character" w:customStyle="1" w:styleId="13">
    <w:name w:val="Нижний колонтитул Знак1"/>
    <w:basedOn w:val="a0"/>
    <w:link w:val="af8"/>
    <w:uiPriority w:val="99"/>
    <w:semiHidden/>
    <w:locked/>
    <w:rPr>
      <w:rFonts w:ascii=" Calibri" w:hAnsi=" Calibri" w:cs=" Calibri"/>
    </w:rPr>
  </w:style>
  <w:style w:type="character" w:customStyle="1" w:styleId="25">
    <w:name w:val="Нижний колонтитул Знак2"/>
    <w:basedOn w:val="a0"/>
    <w:uiPriority w:val="99"/>
    <w:semiHidden/>
    <w:rPr>
      <w:rFonts w:ascii=" Times New Roman" w:hAnsi=" Times New Roman" w:cs=" Times New Roman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9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положения о старостах населенных пунктов муниципального образования сельское поселение Локосово (с изменениями на: 18 ноября 2024 года) </vt:lpstr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старостах населенных пунктов муниципального образования сельское поселение Локосово (с изменениями на: 18 ноября 2024 года)</dc:title>
  <dc:creator>Пользователь</dc:creator>
  <cp:lastModifiedBy>Пользователь</cp:lastModifiedBy>
  <cp:revision>2</cp:revision>
  <cp:lastPrinted>2026-04-29T07:48:00Z</cp:lastPrinted>
  <dcterms:created xsi:type="dcterms:W3CDTF">2026-05-04T12:32:00Z</dcterms:created>
  <dcterms:modified xsi:type="dcterms:W3CDTF">2026-05-04T12:32:00Z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