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60" w:rsidRDefault="008A5760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sz w:val="22"/>
          <w:szCs w:val="22"/>
        </w:rPr>
        <w:tag w:val="goog_rdk_0"/>
        <w:id w:val="-802524298"/>
        <w:lock w:val="contentLocked"/>
      </w:sdtPr>
      <w:sdtContent>
        <w:tbl>
          <w:tblPr>
            <w:tblStyle w:val="a5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/>
          </w:tblPr>
          <w:tblGrid>
            <w:gridCol w:w="1695"/>
            <w:gridCol w:w="8775"/>
          </w:tblGrid>
          <w:tr w:rsidR="008A5760">
            <w:trPr>
              <w:trHeight w:val="320"/>
            </w:trPr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8A5760" w:rsidRDefault="000B13E4">
                <w:pPr>
                  <w:pStyle w:val="normal"/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август 2026</w:t>
                </w:r>
              </w:p>
            </w:tc>
          </w:tr>
          <w:tr w:rsidR="008A5760">
            <w:trPr>
              <w:trHeight w:val="39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4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«Строительные материалы: мобильное приложение Честный знак.Бизнес для оптово-розничного звена»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группе «Строительные материалы»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5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https://xn--80ajghhoc2aj1c8b.xn--p1ai/lectures/vebinary/?ELEMENT_ID=501454</w:t>
                  </w:r>
                </w:hyperlink>
              </w:p>
            </w:tc>
          </w:tr>
          <w:tr w:rsidR="008A5760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</w:t>
                </w:r>
                <w:r>
                  <w:rPr>
                    <w:rFonts w:ascii="Times New Roman" w:eastAsia="Times New Roman" w:hAnsi="Times New Roman" w:cs="Times New Roman"/>
                  </w:rPr>
                  <w:t>лексей Родин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6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https://xn--80ajghhoc2aj1c8b.xn--p1ai/lectures/vebinary/?ELEMENT_ID=501172</w:t>
                  </w:r>
                </w:hyperlink>
              </w:p>
            </w:tc>
          </w:tr>
          <w:tr w:rsidR="008A5760">
            <w:trPr>
              <w:trHeight w:val="200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Фёдор Сидоренко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 менеджер товарной группы «БАД»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https://xn--80ajghhoc2aj1c8b.xn--p1ai/lectures/vebinary/?ELEMENT_ID=501715</w:t>
                  </w:r>
                </w:hyperlink>
              </w:p>
            </w:tc>
          </w:tr>
          <w:tr w:rsidR="008A5760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8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https://xn--80ajghhoc2aj1c8b.xn--p1ai/lectures/vebinary/?ELEMENT_ID=501320</w:t>
                  </w:r>
                </w:hyperlink>
              </w:p>
            </w:tc>
          </w:tr>
          <w:tr w:rsidR="008A5760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6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ЭДО. Маркировка ветеринарных препаратов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Вильнур Шагиахметов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«Ветеринарные препараты»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Игнатова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 отдела технического внедрения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9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https://xn--80ajghhoc2aj1c8b.xn--p1ai/lectures/vebinary/?ELEMENT_ID=500024</w:t>
                  </w:r>
                </w:hyperlink>
              </w:p>
            </w:tc>
          </w:tr>
          <w:tr w:rsidR="008A5760">
            <w:trPr>
              <w:trHeight w:val="334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«Льготное финансирование от ФРП: как получить заем на оборудование для маркировки товаров в товарной группе «Товары для дома и интерьера»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Денис Полозов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ФРП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0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</w:t>
                  </w:r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j1c8b.xn--p1ai/lectures/vebinary/?ELEMENT_ID=501135</w:t>
                  </w:r>
                </w:hyperlink>
              </w:p>
            </w:tc>
          </w:tr>
          <w:tr w:rsidR="008A5760">
            <w:trPr>
              <w:trHeight w:val="224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заполнению атрибутов «Тип продукта» и «Объем/Масса потребления»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Любовь Андреева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«БАД»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https://xn--80ajghhoc2aj1c8b.xn--p1ai/lectures/vebinary/?ELEMENT_ID=501710</w:t>
                  </w:r>
                </w:hyperlink>
              </w:p>
            </w:tc>
          </w:tr>
          <w:tr w:rsidR="008A5760">
            <w:trPr>
              <w:trHeight w:val="473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7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«Технические решения от интегратора Первый БИТ для маркировки удобрений»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Дарья Войтенко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«Удобрения»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Юлия Ефимова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Коммерческий директор и руководитель направления Промышленной маркировки в филиале СПб</w:t>
                </w:r>
                <w:r>
                  <w:rPr>
                    <w:rFonts w:ascii="Times New Roman" w:eastAsia="Times New Roman" w:hAnsi="Times New Roman" w:cs="Times New Roman"/>
                  </w:rPr>
                  <w:t>, компании «Первый БИТ»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Николай Панкратов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развитию, компания «Первый БИТ»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Процков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товарной группы «Удобрения»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https://xn--80ajghhoc2aj1c8b.xn--p1ai/lectures/vebinary/?ELEMENT_ID=501653</w:t>
                  </w:r>
                </w:hyperlink>
              </w:p>
            </w:tc>
          </w:tr>
          <w:tr w:rsidR="008A5760">
            <w:trPr>
              <w:trHeight w:val="28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7 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Вебинар: «Аналитические продукты на данных маркировки для бизнеса»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Дыдюк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3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https://xn--80ajghhoc2aj1c8b.xn--p1ai/lectures/vebinary/?ELEMENT_ID=501519</w:t>
                  </w:r>
                </w:hyperlink>
              </w:p>
            </w:tc>
          </w:tr>
          <w:tr w:rsidR="008A5760">
            <w:trPr>
              <w:trHeight w:val="28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августа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ЭДО в рамках партионного учета»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Кристина Кулагина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«Сладости и кондитерские изделия»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Игнатова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4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https://xn--80ajghhoc2aj1c8b.xn--p1ai/lectures/vebinary/?ELEMENT_ID=500891</w:t>
                  </w:r>
                </w:hyperlink>
              </w:p>
            </w:tc>
          </w:tr>
          <w:tr w:rsidR="008A5760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10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5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https://xn--80ajghhoc2aj1c8b.xn--p1ai/lectures/vebinary/?ELEMENT_ID=501876</w:t>
                  </w:r>
                </w:hyperlink>
              </w:p>
            </w:tc>
          </w:tr>
          <w:tr w:rsidR="008A5760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«Партионный учет в молочной продукции, этапы и базовые процессы»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Артем Мельников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«Молочная продукция»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hyperlink r:id="rId16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https://xn--80ajghhoc2aj1c8b.xn--p1ai/lectures/vebinary/?ELEMENT_ID=501300</w:t>
                  </w:r>
                </w:hyperlink>
              </w:p>
            </w:tc>
          </w:tr>
          <w:tr w:rsidR="008A5760">
            <w:trPr>
              <w:trHeight w:val="22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работе с модулем ТС ПИоТ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7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https://xn--80ajghhoc2aj1c8b.xn--p1ai/lectures/vebinary/?ELEMENT_ID=502272</w:t>
                  </w:r>
                </w:hyperlink>
              </w:p>
            </w:tc>
          </w:tr>
          <w:tr w:rsidR="008A5760">
            <w:trPr>
              <w:trHeight w:val="310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11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Просто» в товарной группе «Полуфабрикаты»»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Наталия Челышева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«Полуфабрикаты и замороженная продукция»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8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https://xn--80ajghhoc2aj1c8b.xn--p1ai/lectures/vebinary/?ELEMENT_ID=501852</w:t>
                  </w:r>
                </w:hyperlink>
              </w:p>
            </w:tc>
          </w:tr>
          <w:tr w:rsidR="008A5760">
            <w:trPr>
              <w:trHeight w:val="201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 августа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9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https://xn--80ajghhoc2aj1c8b.xn--p1ai/lectures/vebinary/?ELEMENT_ID=501062</w:t>
                  </w:r>
                </w:hyperlink>
              </w:p>
            </w:tc>
          </w:tr>
          <w:tr w:rsidR="008A5760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0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https://xn--80ajghhoc2aj1c8b.xn--p1ai/lectures/vebinary/?ELEMENT_ID=501176</w:t>
                  </w:r>
                </w:hyperlink>
              </w:p>
            </w:tc>
          </w:tr>
          <w:tr w:rsidR="008A5760">
            <w:trPr>
              <w:trHeight w:val="332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маркированной косметикой и бытовой химией в сервисе Контур.Маркет»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Анна Налимова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«Парфюмерно-косметическая продукция и бытовая химия»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Денисов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Продуктовый эксперт АО «ПФ «СКБ Контур»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https://xn--80ajghhoc2aj1c8b.xn--p1ai/lectures/vebinary/?ELEMENT_ID=501358</w:t>
                  </w:r>
                </w:hyperlink>
              </w:p>
            </w:tc>
          </w:tr>
          <w:tr w:rsidR="008A5760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13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2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https://xn--80ajghhoc2aj1c8b.xn--p1ai/lectures/vebinary/?ELEMENT_ID=501324</w:t>
                  </w:r>
                </w:hyperlink>
              </w:p>
            </w:tc>
          </w:tr>
          <w:tr w:rsidR="008A5760">
            <w:trPr>
              <w:trHeight w:val="389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13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«Строительные материалы: партнерский вебинар совместно с Клеверенс, решения для работы в оптово-розничном звене»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Воробьев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группы «Строительные материалы»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группы «Строительные материалы»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3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https://xn--80ajghhoc2aj1c8b.xn--p1ai/lectures/vebinary/?ELEMENT_ID=502403</w:t>
                  </w:r>
                </w:hyperlink>
              </w:p>
            </w:tc>
          </w:tr>
          <w:tr w:rsidR="008A5760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«Оценка российских производителей»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4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https://xn--80ajghhoc2aj1c8b.xn--p1ai/lectures/vebinary/?ELEMENT_ID=501775</w:t>
                  </w:r>
                </w:hyperlink>
              </w:p>
            </w:tc>
          </w:tr>
          <w:tr w:rsidR="008A5760">
            <w:trPr>
              <w:trHeight w:val="306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«Как работать с ЭДО Лайт в товарной группе «Товары для дома и интерьера»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Чихляев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Специалист по внедрению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5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https://xn--80ajghhoc2aj1c8b.xn--p1ai/lectures/vebinary/?ELEMENT_ID=501148</w:t>
                  </w:r>
                </w:hyperlink>
              </w:p>
            </w:tc>
          </w:tr>
          <w:tr w:rsidR="008A5760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«Базовые принципы, процесс регистрации в системе маркировки»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6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https://xn--80ajghhoc2aj1c8b.xn--p1ai/lectures/vebinary/?ELEMENT_ID=501588</w:t>
                  </w:r>
                </w:hyperlink>
              </w:p>
            </w:tc>
          </w:tr>
          <w:tr w:rsidR="008A5760">
            <w:trPr>
              <w:trHeight w:val="4766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17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«Интеграторы, структура кода, технические решения для маркировки пиротехники и средств пожаротушения»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Вячеслав Василенко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«Пиротехника и средства пожаротушения»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Булгаков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по мобильной автоматизации «Клеверенс»  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Пакратов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 «Первый Бит»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7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https://xn--80ajghhoc2aj1c8b.xn--p1ai/lectures/vebinary/?ELEMENT_ID=501756</w:t>
                  </w:r>
                </w:hyperlink>
              </w:p>
            </w:tc>
          </w:tr>
          <w:tr w:rsidR="008A5760">
            <w:trPr>
              <w:trHeight w:val="199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«Игры и игрушки. Маркировка товарных остатков»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https://xn--80ajghhoc2aj1c8b.xn--p1ai/lectures/vebinary/?ELEMENT_ID=501066</w:t>
                  </w:r>
                </w:hyperlink>
              </w:p>
            </w:tc>
          </w:tr>
          <w:tr w:rsidR="008A5760">
            <w:trPr>
              <w:trHeight w:val="2850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мясных изделий»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«Мясные изделия», ЦРПТ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9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</w:t>
                  </w:r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c8b.xn--p1ai/lectures/vebinary/?ELEMENT_ID=502410</w:t>
                  </w:r>
                </w:hyperlink>
              </w:p>
            </w:tc>
          </w:tr>
          <w:tr w:rsidR="008A5760">
            <w:trPr>
              <w:trHeight w:val="25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18 августа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«Подготовка к старту первого этапа обязательной маркировки  круп, макарон, муки и смесей для приготовления теста, каш, мюсли, картофеля быстрого приготовления, меда»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0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https://xn--80ajghhoc2aj1c8b.xn--p1ai/lectures/vebinary/?ELEMENT_ID=501238</w:t>
                  </w:r>
                </w:hyperlink>
              </w:p>
            </w:tc>
          </w:tr>
          <w:tr w:rsidR="008A5760">
            <w:trPr>
              <w:trHeight w:val="22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18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«Регистрация и договоры для новых участников оборота санитарно-хозяйственных изделий и туалетных принадлежностей»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Парфененкова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1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</w:t>
                  </w:r>
                </w:hyperlink>
                <w:hyperlink r:id="rId32">
                  <w:r w:rsidR="000B13E4"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u w:val="single"/>
                    </w:rPr>
                    <w:t>8</w:t>
                  </w:r>
                </w:hyperlink>
              </w:p>
            </w:tc>
          </w:tr>
          <w:tr w:rsidR="008A5760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19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3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https://xn--80ajghhoc2aj1c8b.xn--p1ai/lectures/vebinary/?ELEMENT_ID=501180</w:t>
                  </w:r>
                </w:hyperlink>
              </w:p>
            </w:tc>
          </w:tr>
          <w:tr w:rsidR="008A5760">
            <w:trPr>
              <w:trHeight w:val="278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https://xn--80ajghhoc2aj1c8b.xn--p1ai/lectures/vebinary/?ELEMENT_ID=501328</w:t>
                  </w:r>
                </w:hyperlink>
              </w:p>
            </w:tc>
          </w:tr>
          <w:tr w:rsidR="008A5760">
            <w:trPr>
              <w:trHeight w:val="25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Андрей Пасухин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5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https://xn--80ajghhoc2aj1c8b.xn--p1ai/lectures/vebinary/?ELEMENT_ID=501760</w:t>
                  </w:r>
                </w:hyperlink>
              </w:p>
            </w:tc>
          </w:tr>
          <w:tr w:rsidR="008A5760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20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 и кондитерские изделия. Партионный учет. Основные этапы и базовые процессы»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Васильцова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бизнес-аналитик товарной группы «Сладости и кондитерские изделия»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https://xn--80ajghhoc2aj1c8b.xn--p1ai/lectures/vebinary/?ELEMENT_ID=501074</w:t>
                  </w:r>
                </w:hyperlink>
              </w:p>
            </w:tc>
          </w:tr>
          <w:tr w:rsidR="008A5760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21 августа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маркетплейсами»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Ярослав Ершов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https://xn--80ajghhoc2aj1c8b.xn--p1ai/lectures/vebinary/?ELEMENT_ID=501880</w:t>
                  </w:r>
                </w:hyperlink>
              </w:p>
            </w:tc>
          </w:tr>
          <w:tr w:rsidR="008A5760">
            <w:trPr>
              <w:trHeight w:val="30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«Схемы контрактного производства»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Алина Белова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8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https://xn--80ajghhoc2aj1c8b.xn--p1ai/lectures/vebinary/?ELEMENT_ID=501523</w:t>
                  </w:r>
                </w:hyperlink>
              </w:p>
            </w:tc>
          </w:tr>
          <w:tr w:rsidR="008A5760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вне производства»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9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https://xn--80ajghhoc2aj1c8b.xn--p1ai/lectures/vebinary/?ELEMENT_ID=501594</w:t>
                  </w:r>
                </w:hyperlink>
              </w:p>
            </w:tc>
          </w:tr>
          <w:tr w:rsidR="008A5760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0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https://xn--80ajghhoc2aj1c8b.xn--p1ai/lectures/vebinary/?ELEMENT_ID=501070</w:t>
                  </w:r>
                </w:hyperlink>
              </w:p>
            </w:tc>
          </w:tr>
          <w:tr w:rsidR="008A5760">
            <w:trPr>
              <w:trHeight w:val="421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25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отдельных видов бакалейной продукции»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продукция», ЦРПТ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продукция», ЦРП</w:t>
                </w:r>
                <w:r>
                  <w:rPr>
                    <w:rFonts w:ascii="Times New Roman" w:eastAsia="Times New Roman" w:hAnsi="Times New Roman" w:cs="Times New Roman"/>
                  </w:rPr>
                  <w:t>Т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1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https://xn--80ajghhoc2aj1c8b.xn--p1ai/lectures/vebinary/?ELEMENT_ID=502416</w:t>
                  </w:r>
                </w:hyperlink>
              </w:p>
            </w:tc>
          </w:tr>
          <w:tr w:rsidR="008A5760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«санхоз» товаров: основные вопросы»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Александра Сидоркова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Варфоламеев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«Парфюмерно-косметическая продукция и бытовая химия»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2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</w:t>
                  </w:r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01363</w:t>
                  </w:r>
                </w:hyperlink>
              </w:p>
            </w:tc>
          </w:tr>
          <w:tr w:rsidR="008A5760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26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3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https://xn--80ajghhoc2aj1c8b.xn--p1ai/lectures/vebinary/?ELEMENT_ID=501185</w:t>
                  </w:r>
                </w:hyperlink>
              </w:p>
            </w:tc>
          </w:tr>
          <w:tr w:rsidR="008A5760">
            <w:trPr>
              <w:trHeight w:val="201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26 августа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маркетплейсами»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Филиппов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4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</w:t>
                  </w:r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hoc2aj1c8b.xn--p1ai/lectures/vebinary/?ELEMENT_ID=501871</w:t>
                  </w:r>
                </w:hyperlink>
              </w:p>
            </w:tc>
          </w:tr>
          <w:tr w:rsidR="008A5760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26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Вебинар «Ответы на вопросы участников оборота круп, макарон, муки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смесей для приготовления теста, каш, мюсли, картофеля быстрого приготовления, меда»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5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https://xn--80ajghhoc2aj1c8b.xn--p1ai/lectures/vebinary/?ELEMENT_ID=501242</w:t>
                  </w:r>
                </w:hyperlink>
              </w:p>
            </w:tc>
          </w:tr>
          <w:tr w:rsidR="008A5760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директор по продукту, АО «Единая Сервисная Платформа» 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6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https://xn--80ajghhoc2aj1c8b.xn--p1ai/lectures/vebinary/?ELEMENT_ID=501332</w:t>
                  </w:r>
                </w:hyperlink>
              </w:p>
            </w:tc>
          </w:tr>
          <w:tr w:rsidR="008A5760">
            <w:trPr>
              <w:trHeight w:val="283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«Товарная группа «Бакалея»: проверка готовности к 1.09.2026»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</w:t>
                </w:r>
              </w:p>
              <w:p w:rsidR="008A5760" w:rsidRDefault="000B13E4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8A5760" w:rsidRDefault="008A5760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7">
                  <w:r w:rsidR="000B13E4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https://xn--80ajghhoc2aj1c8b.xn--p1ai/lectures/vebinary/?ELEMENT_ID=501932</w:t>
                  </w:r>
                </w:hyperlink>
              </w:p>
            </w:tc>
          </w:tr>
        </w:tbl>
      </w:sdtContent>
    </w:sdt>
    <w:p w:rsidR="008A5760" w:rsidRDefault="008A5760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sectPr w:rsidR="008A5760" w:rsidSect="008A576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1B0B994A-400D-4D36-B973-BACFF4D85278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2" w:fontKey="{4981CF21-E35C-4442-857A-F39F86ECC035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82DCBCBC-CE59-471A-A17D-60EA5DBE070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8A5760"/>
    <w:rsid w:val="000B13E4"/>
    <w:rsid w:val="008A5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A576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8A576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8A576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8A576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8A576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8A5760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8A576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8A5760"/>
  </w:style>
  <w:style w:type="paragraph" w:styleId="a3">
    <w:name w:val="Title"/>
    <w:basedOn w:val="normal"/>
    <w:next w:val="normal"/>
    <w:rsid w:val="008A576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8A576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8A576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B13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501519" TargetMode="External"/><Relationship Id="rId18" Type="http://schemas.openxmlformats.org/officeDocument/2006/relationships/hyperlink" Target="https://xn--80ajghhoc2aj1c8b.xn--p1ai/lectures/vebinary/?ELEMENT_ID=501852" TargetMode="External"/><Relationship Id="rId26" Type="http://schemas.openxmlformats.org/officeDocument/2006/relationships/hyperlink" Target="https://xn--80ajghhoc2aj1c8b.xn--p1ai/lectures/vebinary/?ELEMENT_ID=501588" TargetMode="External"/><Relationship Id="rId39" Type="http://schemas.openxmlformats.org/officeDocument/2006/relationships/hyperlink" Target="https://xn--80ajghhoc2aj1c8b.xn--p1ai/lectures/vebinary/?ELEMENT_ID=5015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501358" TargetMode="External"/><Relationship Id="rId34" Type="http://schemas.openxmlformats.org/officeDocument/2006/relationships/hyperlink" Target="https://xn--80ajghhoc2aj1c8b.xn--p1ai/lectures/vebinary/?ELEMENT_ID=501328" TargetMode="External"/><Relationship Id="rId42" Type="http://schemas.openxmlformats.org/officeDocument/2006/relationships/hyperlink" Target="https://xn--80ajghhoc2aj1c8b.xn--p1ai/lectures/vebinary/?ELEMENT_ID=501363" TargetMode="External"/><Relationship Id="rId47" Type="http://schemas.openxmlformats.org/officeDocument/2006/relationships/hyperlink" Target="https://xn--80ajghhoc2aj1c8b.xn--p1ai/lectures/vebinary/?ELEMENT_ID=501932" TargetMode="External"/><Relationship Id="rId7" Type="http://schemas.openxmlformats.org/officeDocument/2006/relationships/hyperlink" Target="https://xn--80ajghhoc2aj1c8b.xn--p1ai/lectures/vebinary/?ELEMENT_ID=501715" TargetMode="External"/><Relationship Id="rId12" Type="http://schemas.openxmlformats.org/officeDocument/2006/relationships/hyperlink" Target="https://xn--80ajghhoc2aj1c8b.xn--p1ai/lectures/vebinary/?ELEMENT_ID=501653" TargetMode="External"/><Relationship Id="rId17" Type="http://schemas.openxmlformats.org/officeDocument/2006/relationships/hyperlink" Target="https://xn--80ajghhoc2aj1c8b.xn--p1ai/lectures/vebinary/?ELEMENT_ID=502272" TargetMode="External"/><Relationship Id="rId25" Type="http://schemas.openxmlformats.org/officeDocument/2006/relationships/hyperlink" Target="https://xn--80ajghhoc2aj1c8b.xn--p1ai/lectures/vebinary/?ELEMENT_ID=501148" TargetMode="External"/><Relationship Id="rId33" Type="http://schemas.openxmlformats.org/officeDocument/2006/relationships/hyperlink" Target="https://xn--80ajghhoc2aj1c8b.xn--p1ai/lectures/vebinary/?ELEMENT_ID=501180" TargetMode="External"/><Relationship Id="rId38" Type="http://schemas.openxmlformats.org/officeDocument/2006/relationships/hyperlink" Target="https://xn--80ajghhoc2aj1c8b.xn--p1ai/lectures/vebinary/?ELEMENT_ID=501523" TargetMode="External"/><Relationship Id="rId46" Type="http://schemas.openxmlformats.org/officeDocument/2006/relationships/hyperlink" Target="https://xn--80ajghhoc2aj1c8b.xn--p1ai/lectures/vebinary/?ELEMENT_ID=5013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501300" TargetMode="External"/><Relationship Id="rId20" Type="http://schemas.openxmlformats.org/officeDocument/2006/relationships/hyperlink" Target="https://xn--80ajghhoc2aj1c8b.xn--p1ai/lectures/vebinary/?ELEMENT_ID=501176" TargetMode="External"/><Relationship Id="rId29" Type="http://schemas.openxmlformats.org/officeDocument/2006/relationships/hyperlink" Target="https://xn--80ajghhoc2aj1c8b.xn--p1ai/lectures/vebinary/?ELEMENT_ID=502410" TargetMode="External"/><Relationship Id="rId41" Type="http://schemas.openxmlformats.org/officeDocument/2006/relationships/hyperlink" Target="https://xn--80ajghhoc2aj1c8b.xn--p1ai/lectures/vebinary/?ELEMENT_ID=5024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501172" TargetMode="External"/><Relationship Id="rId11" Type="http://schemas.openxmlformats.org/officeDocument/2006/relationships/hyperlink" Target="https://xn--80ajghhoc2aj1c8b.xn--p1ai/lectures/vebinary/?ELEMENT_ID=501710" TargetMode="External"/><Relationship Id="rId24" Type="http://schemas.openxmlformats.org/officeDocument/2006/relationships/hyperlink" Target="https://xn--80ajghhoc2aj1c8b.xn--p1ai/lectures/vebinary/?ELEMENT_ID=501775" TargetMode="External"/><Relationship Id="rId32" Type="http://schemas.openxmlformats.org/officeDocument/2006/relationships/hyperlink" Target="https://xn--80ajghhoc2aj1c8b.xn--p1ai/lectures/vebinary/?ELEMENT_ID=501368" TargetMode="External"/><Relationship Id="rId37" Type="http://schemas.openxmlformats.org/officeDocument/2006/relationships/hyperlink" Target="https://xn--80ajghhoc2aj1c8b.xn--p1ai/lectures/vebinary/?ELEMENT_ID=501880" TargetMode="External"/><Relationship Id="rId40" Type="http://schemas.openxmlformats.org/officeDocument/2006/relationships/hyperlink" Target="https://xn--80ajghhoc2aj1c8b.xn--p1ai/lectures/vebinary/?ELEMENT_ID=501070" TargetMode="External"/><Relationship Id="rId45" Type="http://schemas.openxmlformats.org/officeDocument/2006/relationships/hyperlink" Target="https://xn--80ajghhoc2aj1c8b.xn--p1ai/lectures/vebinary/?ELEMENT_ID=501242" TargetMode="External"/><Relationship Id="rId5" Type="http://schemas.openxmlformats.org/officeDocument/2006/relationships/hyperlink" Target="https://xn--80ajghhoc2aj1c8b.xn--p1ai/lectures/vebinary/?ELEMENT_ID=501454" TargetMode="External"/><Relationship Id="rId15" Type="http://schemas.openxmlformats.org/officeDocument/2006/relationships/hyperlink" Target="https://xn--80ajghhoc2aj1c8b.xn--p1ai/lectures/vebinary/?ELEMENT_ID=501876" TargetMode="External"/><Relationship Id="rId23" Type="http://schemas.openxmlformats.org/officeDocument/2006/relationships/hyperlink" Target="https://xn--80ajghhoc2aj1c8b.xn--p1ai/lectures/vebinary/?ELEMENT_ID=502403" TargetMode="External"/><Relationship Id="rId28" Type="http://schemas.openxmlformats.org/officeDocument/2006/relationships/hyperlink" Target="https://xn--80ajghhoc2aj1c8b.xn--p1ai/lectures/vebinary/?ELEMENT_ID=501066" TargetMode="External"/><Relationship Id="rId36" Type="http://schemas.openxmlformats.org/officeDocument/2006/relationships/hyperlink" Target="https://xn--80ajghhoc2aj1c8b.xn--p1ai/lectures/vebinary/?ELEMENT_ID=50107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xn--80ajghhoc2aj1c8b.xn--p1ai/lectures/vebinary/?ELEMENT_ID=501135" TargetMode="External"/><Relationship Id="rId19" Type="http://schemas.openxmlformats.org/officeDocument/2006/relationships/hyperlink" Target="https://xn--80ajghhoc2aj1c8b.xn--p1ai/lectures/vebinary/?ELEMENT_ID=501062" TargetMode="External"/><Relationship Id="rId31" Type="http://schemas.openxmlformats.org/officeDocument/2006/relationships/hyperlink" Target="https://xn--80ajghhoc2aj1c8b.xn--p1ai/lectures/vebinary/?ELEMENT_ID=501368" TargetMode="External"/><Relationship Id="rId44" Type="http://schemas.openxmlformats.org/officeDocument/2006/relationships/hyperlink" Target="https://xn--80ajghhoc2aj1c8b.xn--p1ai/lectures/vebinary/?ELEMENT_ID=5018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500024" TargetMode="External"/><Relationship Id="rId14" Type="http://schemas.openxmlformats.org/officeDocument/2006/relationships/hyperlink" Target="https://xn--80ajghhoc2aj1c8b.xn--p1ai/lectures/vebinary/?ELEMENT_ID=500891" TargetMode="External"/><Relationship Id="rId22" Type="http://schemas.openxmlformats.org/officeDocument/2006/relationships/hyperlink" Target="https://xn--80ajghhoc2aj1c8b.xn--p1ai/lectures/vebinary/?ELEMENT_ID=501324" TargetMode="External"/><Relationship Id="rId27" Type="http://schemas.openxmlformats.org/officeDocument/2006/relationships/hyperlink" Target="https://xn--80ajghhoc2aj1c8b.xn--p1ai/lectures/vebinary/?ELEMENT_ID=501756" TargetMode="External"/><Relationship Id="rId30" Type="http://schemas.openxmlformats.org/officeDocument/2006/relationships/hyperlink" Target="https://xn--80ajghhoc2aj1c8b.xn--p1ai/lectures/vebinary/?ELEMENT_ID=501238" TargetMode="External"/><Relationship Id="rId35" Type="http://schemas.openxmlformats.org/officeDocument/2006/relationships/hyperlink" Target="https://xn--80ajghhoc2aj1c8b.xn--p1ai/lectures/vebinary/?ELEMENT_ID=501760" TargetMode="External"/><Relationship Id="rId43" Type="http://schemas.openxmlformats.org/officeDocument/2006/relationships/hyperlink" Target="https://xn--80ajghhoc2aj1c8b.xn--p1ai/lectures/vebinary/?ELEMENT_ID=501185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xn--80ajghhoc2aj1c8b.xn--p1ai/lectures/vebinary/?ELEMENT_ID=50132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2623</Words>
  <Characters>14954</Characters>
  <Application>Microsoft Office Word</Application>
  <DocSecurity>0</DocSecurity>
  <Lines>124</Lines>
  <Paragraphs>35</Paragraphs>
  <ScaleCrop>false</ScaleCrop>
  <Company>DG Win&amp;Soft</Company>
  <LinksUpToDate>false</LinksUpToDate>
  <CharactersWithSpaces>17542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2</cp:revision>
  <dcterms:created xsi:type="dcterms:W3CDTF">2026-08-10T11:09:00Z</dcterms:created>
  <dcterms:modified xsi:type="dcterms:W3CDTF">2026-08-10T11:09:00Z</dcterms:modified>
</cp:coreProperties>
</file>