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D5" w:rsidRDefault="006A20D5" w:rsidP="006A2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A20D5" w:rsidRDefault="006A20D5" w:rsidP="006A2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ЛОКОСОВО</w:t>
      </w:r>
    </w:p>
    <w:p w:rsidR="006A20D5" w:rsidRDefault="006A20D5" w:rsidP="006A20D5">
      <w:pPr>
        <w:jc w:val="center"/>
        <w:rPr>
          <w:sz w:val="28"/>
          <w:szCs w:val="28"/>
        </w:rPr>
      </w:pPr>
      <w:r>
        <w:rPr>
          <w:sz w:val="28"/>
          <w:szCs w:val="28"/>
        </w:rPr>
        <w:t>Сургутского муниципального района</w:t>
      </w:r>
    </w:p>
    <w:p w:rsidR="006A20D5" w:rsidRDefault="006A20D5" w:rsidP="006A20D5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- Югры</w:t>
      </w:r>
    </w:p>
    <w:p w:rsidR="006A20D5" w:rsidRDefault="006A20D5" w:rsidP="006A20D5">
      <w:pPr>
        <w:rPr>
          <w:sz w:val="28"/>
          <w:szCs w:val="28"/>
        </w:rPr>
      </w:pPr>
    </w:p>
    <w:p w:rsidR="006A20D5" w:rsidRDefault="006A20D5" w:rsidP="006A2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A20D5" w:rsidRDefault="006A20D5" w:rsidP="006A20D5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6A20D5" w:rsidRDefault="00A05C18" w:rsidP="006A20D5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01</w:t>
      </w:r>
      <w:r w:rsidR="006A20D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сентября 2026 года                                                                            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</w:t>
      </w:r>
      <w:r w:rsidR="006A20D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№ 131     </w:t>
      </w:r>
    </w:p>
    <w:p w:rsidR="006A20D5" w:rsidRDefault="006A20D5" w:rsidP="006A20D5">
      <w:pPr>
        <w:ind w:right="467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5C18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с. Локосово</w:t>
      </w:r>
    </w:p>
    <w:p w:rsidR="00F2766B" w:rsidRDefault="00F2766B">
      <w:pPr>
        <w:outlineLvl w:val="1"/>
        <w:rPr>
          <w:sz w:val="28"/>
          <w:szCs w:val="28"/>
        </w:rPr>
      </w:pPr>
    </w:p>
    <w:p w:rsidR="00F2766B" w:rsidRPr="00991214" w:rsidRDefault="00911F0E">
      <w:pPr>
        <w:ind w:right="4677"/>
        <w:jc w:val="both"/>
        <w:rPr>
          <w:color w:val="0000CC"/>
          <w:sz w:val="28"/>
          <w:szCs w:val="28"/>
        </w:rPr>
      </w:pPr>
      <w:r w:rsidRPr="00991214">
        <w:rPr>
          <w:sz w:val="28"/>
          <w:szCs w:val="28"/>
        </w:rPr>
        <w:t>О внесении изменений в решение Совета депутатов сельского поселения Локосово от 26.07.2023 № 205 «О передаче части полномочий»</w:t>
      </w:r>
      <w:r w:rsidRPr="00991214">
        <w:rPr>
          <w:color w:val="0000CC"/>
          <w:sz w:val="28"/>
          <w:szCs w:val="28"/>
        </w:rPr>
        <w:tab/>
      </w:r>
    </w:p>
    <w:p w:rsidR="00F2766B" w:rsidRDefault="00F2766B">
      <w:pPr>
        <w:jc w:val="both"/>
        <w:rPr>
          <w:color w:val="0000CC"/>
          <w:sz w:val="28"/>
          <w:szCs w:val="28"/>
        </w:rPr>
      </w:pPr>
    </w:p>
    <w:p w:rsidR="00991214" w:rsidRPr="00991214" w:rsidRDefault="00991214">
      <w:pPr>
        <w:jc w:val="both"/>
        <w:rPr>
          <w:color w:val="0000CC"/>
          <w:sz w:val="28"/>
          <w:szCs w:val="28"/>
        </w:rPr>
      </w:pP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CC"/>
          <w:sz w:val="28"/>
          <w:szCs w:val="28"/>
        </w:rPr>
        <w:tab/>
      </w:r>
      <w:r w:rsidRPr="00991214">
        <w:rPr>
          <w:color w:val="000000"/>
          <w:sz w:val="28"/>
          <w:szCs w:val="28"/>
        </w:rPr>
        <w:t>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пунктом 29 части 1.1 статьи 18 устава сельского поселения Локосово,</w:t>
      </w: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 xml:space="preserve"> </w:t>
      </w:r>
    </w:p>
    <w:p w:rsidR="00F2766B" w:rsidRPr="00991214" w:rsidRDefault="00911F0E">
      <w:pPr>
        <w:jc w:val="center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>Совет депутатов сельского поселения Локосово решил:</w:t>
      </w:r>
    </w:p>
    <w:p w:rsidR="00F2766B" w:rsidRPr="00991214" w:rsidRDefault="00F2766B">
      <w:pPr>
        <w:jc w:val="both"/>
        <w:rPr>
          <w:color w:val="000000"/>
          <w:sz w:val="28"/>
          <w:szCs w:val="28"/>
        </w:rPr>
      </w:pP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ab/>
        <w:t>1. Внести в решение Совета депутатов сельского поселения Локосово от 26.07.2023 № 205 «О передаче части полномочий» следующие изменения:</w:t>
      </w: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ab/>
        <w:t>1) пункт 1 приложения к решению дополнить подпунктом 5 следующего содержания:</w:t>
      </w: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ab/>
        <w:t>«5) в части организации формирования проекта бюджета поселения в муниципальном сегменте государственной информационной системы, используемой органами местного самоуправления Сургутского района для планирования бюджета</w:t>
      </w:r>
      <w:proofErr w:type="gramStart"/>
      <w:r w:rsidRPr="00991214">
        <w:rPr>
          <w:color w:val="000000"/>
          <w:sz w:val="28"/>
          <w:szCs w:val="28"/>
        </w:rPr>
        <w:t>.»;</w:t>
      </w:r>
      <w:proofErr w:type="gramEnd"/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ab/>
        <w:t>2) в абзаце первом пункта 3 приложения к решению слова «осуществление муниципального жилищного контроля, а также» заменить словами «а также осуществление»;</w:t>
      </w:r>
    </w:p>
    <w:p w:rsidR="00F2766B" w:rsidRPr="00991214" w:rsidRDefault="00911F0E">
      <w:pPr>
        <w:ind w:firstLine="708"/>
        <w:jc w:val="both"/>
        <w:rPr>
          <w:bCs/>
          <w:i/>
          <w:color w:val="C00000"/>
          <w:sz w:val="28"/>
          <w:szCs w:val="28"/>
        </w:rPr>
      </w:pPr>
      <w:r w:rsidRPr="00991214">
        <w:rPr>
          <w:color w:val="000000"/>
          <w:sz w:val="28"/>
          <w:szCs w:val="28"/>
        </w:rPr>
        <w:t>3) в абзаце втором пункта 3 приложения к решению слова «осуществления муниципального жилищного контроля</w:t>
      </w:r>
      <w:proofErr w:type="gramStart"/>
      <w:r w:rsidRPr="00991214">
        <w:rPr>
          <w:color w:val="000000"/>
          <w:sz w:val="28"/>
          <w:szCs w:val="28"/>
        </w:rPr>
        <w:t>,»</w:t>
      </w:r>
      <w:proofErr w:type="gramEnd"/>
      <w:r w:rsidRPr="00991214">
        <w:rPr>
          <w:color w:val="000000"/>
          <w:sz w:val="28"/>
          <w:szCs w:val="28"/>
        </w:rPr>
        <w:t xml:space="preserve"> исключить.</w:t>
      </w:r>
    </w:p>
    <w:p w:rsidR="00F2766B" w:rsidRPr="00991214" w:rsidRDefault="00911F0E">
      <w:pPr>
        <w:ind w:firstLine="708"/>
        <w:jc w:val="both"/>
        <w:rPr>
          <w:sz w:val="28"/>
          <w:szCs w:val="28"/>
        </w:rPr>
      </w:pPr>
      <w:r w:rsidRPr="00991214">
        <w:rPr>
          <w:sz w:val="28"/>
          <w:szCs w:val="28"/>
        </w:rPr>
        <w:t>4) в абзаце 2 пункта 2 приложения к решению</w:t>
      </w:r>
      <w:r w:rsidRPr="00991214">
        <w:rPr>
          <w:spacing w:val="-1"/>
          <w:sz w:val="28"/>
          <w:szCs w:val="28"/>
          <w:lang w:eastAsia="zh-CN"/>
        </w:rPr>
        <w:t xml:space="preserve"> слова «</w:t>
      </w:r>
      <w:proofErr w:type="spellStart"/>
      <w:r w:rsidRPr="00991214">
        <w:rPr>
          <w:spacing w:val="-1"/>
          <w:sz w:val="28"/>
          <w:szCs w:val="28"/>
          <w:lang w:eastAsia="zh-CN"/>
        </w:rPr>
        <w:t>электр</w:t>
      </w:r>
      <w:proofErr w:type="gramStart"/>
      <w:r w:rsidRPr="00991214">
        <w:rPr>
          <w:spacing w:val="-1"/>
          <w:sz w:val="28"/>
          <w:szCs w:val="28"/>
          <w:lang w:eastAsia="zh-CN"/>
        </w:rPr>
        <w:t>о</w:t>
      </w:r>
      <w:proofErr w:type="spellEnd"/>
      <w:r w:rsidRPr="00991214">
        <w:rPr>
          <w:spacing w:val="-1"/>
          <w:sz w:val="28"/>
          <w:szCs w:val="28"/>
          <w:lang w:eastAsia="zh-CN"/>
        </w:rPr>
        <w:t>-</w:t>
      </w:r>
      <w:proofErr w:type="gramEnd"/>
      <w:r w:rsidRPr="00991214">
        <w:rPr>
          <w:spacing w:val="-1"/>
          <w:sz w:val="28"/>
          <w:szCs w:val="28"/>
          <w:lang w:eastAsia="zh-CN"/>
        </w:rPr>
        <w:t>,», «</w:t>
      </w:r>
      <w:proofErr w:type="spellStart"/>
      <w:r w:rsidRPr="00991214">
        <w:rPr>
          <w:spacing w:val="-1"/>
          <w:sz w:val="28"/>
          <w:szCs w:val="28"/>
          <w:lang w:eastAsia="zh-CN"/>
        </w:rPr>
        <w:t>газо</w:t>
      </w:r>
      <w:proofErr w:type="spellEnd"/>
      <w:r w:rsidRPr="00991214">
        <w:rPr>
          <w:spacing w:val="-1"/>
          <w:sz w:val="28"/>
          <w:szCs w:val="28"/>
          <w:lang w:eastAsia="zh-CN"/>
        </w:rPr>
        <w:t>- и» исключить;</w:t>
      </w:r>
    </w:p>
    <w:p w:rsidR="00F2766B" w:rsidRPr="00991214" w:rsidRDefault="00911F0E">
      <w:pPr>
        <w:ind w:firstLine="708"/>
        <w:jc w:val="both"/>
        <w:rPr>
          <w:sz w:val="28"/>
          <w:szCs w:val="28"/>
        </w:rPr>
      </w:pPr>
      <w:r w:rsidRPr="00991214">
        <w:rPr>
          <w:sz w:val="28"/>
          <w:szCs w:val="28"/>
        </w:rPr>
        <w:t>5) пункт 6 приложения к решению признать утратившим силу;</w:t>
      </w:r>
    </w:p>
    <w:p w:rsidR="00F2766B" w:rsidRPr="00991214" w:rsidRDefault="00911F0E">
      <w:pPr>
        <w:ind w:firstLine="708"/>
        <w:jc w:val="both"/>
        <w:rPr>
          <w:sz w:val="28"/>
          <w:szCs w:val="28"/>
        </w:rPr>
      </w:pPr>
      <w:r w:rsidRPr="00991214">
        <w:rPr>
          <w:sz w:val="28"/>
          <w:szCs w:val="28"/>
        </w:rPr>
        <w:t>6) пункт 8 приложения к решению признать утратившим силу;</w:t>
      </w:r>
    </w:p>
    <w:p w:rsidR="00F2766B" w:rsidRPr="00991214" w:rsidRDefault="00911F0E">
      <w:pPr>
        <w:ind w:firstLine="708"/>
        <w:jc w:val="both"/>
        <w:rPr>
          <w:sz w:val="28"/>
          <w:szCs w:val="28"/>
        </w:rPr>
      </w:pPr>
      <w:r w:rsidRPr="00991214">
        <w:rPr>
          <w:sz w:val="28"/>
          <w:szCs w:val="28"/>
        </w:rPr>
        <w:t>7) пункт 9 приложения к решению признать утратившим силу.</w:t>
      </w:r>
    </w:p>
    <w:p w:rsidR="00F2766B" w:rsidRPr="00991214" w:rsidRDefault="00911F0E">
      <w:pPr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ab/>
        <w:t>2. Обнародовать настоящее решение и разместить на официальном сайте муниципального образования сельское поселение Локосово.</w:t>
      </w:r>
    </w:p>
    <w:p w:rsidR="00F2766B" w:rsidRPr="00991214" w:rsidRDefault="00911F0E">
      <w:pPr>
        <w:ind w:firstLine="708"/>
        <w:jc w:val="both"/>
        <w:rPr>
          <w:color w:val="000000"/>
          <w:sz w:val="28"/>
          <w:szCs w:val="28"/>
        </w:rPr>
      </w:pPr>
      <w:r w:rsidRPr="00991214">
        <w:rPr>
          <w:color w:val="000000"/>
          <w:sz w:val="28"/>
          <w:szCs w:val="28"/>
        </w:rPr>
        <w:t xml:space="preserve">3. </w:t>
      </w:r>
      <w:proofErr w:type="gramStart"/>
      <w:r w:rsidRPr="00991214">
        <w:rPr>
          <w:color w:val="000000"/>
          <w:sz w:val="28"/>
          <w:szCs w:val="28"/>
        </w:rPr>
        <w:t xml:space="preserve">Решение вступает в силу после его официального опубликования, за исключением </w:t>
      </w:r>
      <w:r w:rsidRPr="00991214">
        <w:rPr>
          <w:sz w:val="28"/>
          <w:szCs w:val="28"/>
        </w:rPr>
        <w:t xml:space="preserve">подпункта 1 </w:t>
      </w:r>
      <w:r w:rsidRPr="00991214">
        <w:rPr>
          <w:sz w:val="28"/>
          <w:szCs w:val="28"/>
          <w:highlight w:val="white"/>
        </w:rPr>
        <w:t>пункта</w:t>
      </w:r>
      <w:r w:rsidRPr="00991214">
        <w:rPr>
          <w:color w:val="C00000"/>
          <w:sz w:val="28"/>
          <w:szCs w:val="28"/>
          <w:highlight w:val="white"/>
        </w:rPr>
        <w:t xml:space="preserve"> </w:t>
      </w:r>
      <w:r w:rsidRPr="00991214">
        <w:rPr>
          <w:color w:val="000000"/>
          <w:sz w:val="28"/>
          <w:szCs w:val="28"/>
        </w:rPr>
        <w:t xml:space="preserve">1 настоящего решения, </w:t>
      </w:r>
      <w:r w:rsidRPr="00991214">
        <w:rPr>
          <w:sz w:val="28"/>
          <w:szCs w:val="28"/>
        </w:rPr>
        <w:t xml:space="preserve">действие которого </w:t>
      </w:r>
      <w:r w:rsidRPr="00991214">
        <w:rPr>
          <w:sz w:val="28"/>
          <w:szCs w:val="28"/>
        </w:rPr>
        <w:lastRenderedPageBreak/>
        <w:t xml:space="preserve">распространяются на правоотношения, возникшие </w:t>
      </w:r>
      <w:r w:rsidRPr="00991214">
        <w:rPr>
          <w:color w:val="000000"/>
          <w:sz w:val="28"/>
          <w:szCs w:val="28"/>
        </w:rPr>
        <w:t xml:space="preserve">с 01 июля 2026 года, </w:t>
      </w:r>
      <w:r w:rsidRPr="00991214">
        <w:rPr>
          <w:sz w:val="28"/>
          <w:szCs w:val="28"/>
        </w:rPr>
        <w:t>подпункто</w:t>
      </w:r>
      <w:r w:rsidRPr="00991214">
        <w:rPr>
          <w:color w:val="000000"/>
          <w:sz w:val="28"/>
          <w:szCs w:val="28"/>
        </w:rPr>
        <w:t xml:space="preserve">в 2, 3 </w:t>
      </w:r>
      <w:r w:rsidRPr="00991214">
        <w:rPr>
          <w:sz w:val="28"/>
          <w:szCs w:val="28"/>
        </w:rPr>
        <w:t>пункта</w:t>
      </w:r>
      <w:r w:rsidRPr="00991214">
        <w:rPr>
          <w:color w:val="C00000"/>
          <w:sz w:val="28"/>
          <w:szCs w:val="28"/>
        </w:rPr>
        <w:t xml:space="preserve"> </w:t>
      </w:r>
      <w:r w:rsidRPr="00991214">
        <w:rPr>
          <w:color w:val="000000"/>
          <w:sz w:val="28"/>
          <w:szCs w:val="28"/>
        </w:rPr>
        <w:t>1 настоящего решения, вступающих в силу с 01 сентября 2026 года, подпунктов 4, 5, 6 пункта 1 настоящего решения, действие которых распространяется на правоотношения, возникшие с 01 января 2024</w:t>
      </w:r>
      <w:proofErr w:type="gramEnd"/>
      <w:r w:rsidRPr="00991214">
        <w:rPr>
          <w:color w:val="000000"/>
          <w:sz w:val="28"/>
          <w:szCs w:val="28"/>
        </w:rPr>
        <w:t xml:space="preserve"> года.</w:t>
      </w:r>
    </w:p>
    <w:p w:rsidR="00F2766B" w:rsidRDefault="00F2766B">
      <w:pPr>
        <w:ind w:firstLine="708"/>
        <w:jc w:val="both"/>
        <w:rPr>
          <w:color w:val="000000"/>
          <w:sz w:val="28"/>
          <w:szCs w:val="28"/>
        </w:rPr>
      </w:pPr>
    </w:p>
    <w:p w:rsidR="00991214" w:rsidRDefault="00991214">
      <w:pPr>
        <w:ind w:firstLine="708"/>
        <w:jc w:val="both"/>
        <w:rPr>
          <w:color w:val="000000"/>
          <w:sz w:val="28"/>
          <w:szCs w:val="28"/>
        </w:rPr>
      </w:pPr>
    </w:p>
    <w:p w:rsidR="006A20D5" w:rsidRDefault="006A20D5">
      <w:pPr>
        <w:jc w:val="both"/>
        <w:outlineLvl w:val="1"/>
        <w:rPr>
          <w:color w:val="000000"/>
          <w:sz w:val="28"/>
          <w:szCs w:val="28"/>
        </w:rPr>
      </w:pPr>
    </w:p>
    <w:p w:rsidR="00F2766B" w:rsidRPr="00991214" w:rsidRDefault="006A20D5">
      <w:pPr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911F0E" w:rsidRPr="00991214">
        <w:rPr>
          <w:color w:val="000000"/>
          <w:sz w:val="28"/>
          <w:szCs w:val="28"/>
        </w:rPr>
        <w:t xml:space="preserve"> сельского поселения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="00911F0E" w:rsidRPr="00991214">
        <w:rPr>
          <w:color w:val="000000"/>
          <w:sz w:val="28"/>
          <w:szCs w:val="28"/>
        </w:rPr>
        <w:t xml:space="preserve">  </w:t>
      </w:r>
      <w:r w:rsidR="00A05C18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Н.Б. Свечников</w:t>
      </w:r>
    </w:p>
    <w:p w:rsidR="00F2766B" w:rsidRDefault="00F2766B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Default="00991214">
      <w:pPr>
        <w:rPr>
          <w:sz w:val="28"/>
          <w:szCs w:val="28"/>
        </w:rPr>
      </w:pPr>
    </w:p>
    <w:p w:rsidR="00991214" w:rsidRPr="00991214" w:rsidRDefault="00991214">
      <w:pPr>
        <w:rPr>
          <w:sz w:val="28"/>
          <w:szCs w:val="28"/>
        </w:rPr>
      </w:pPr>
    </w:p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p w:rsidR="00991214" w:rsidRDefault="00991214"/>
    <w:sectPr w:rsidR="00991214" w:rsidSect="004374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90F" w:rsidRDefault="0097690F">
      <w:r>
        <w:separator/>
      </w:r>
    </w:p>
  </w:endnote>
  <w:endnote w:type="continuationSeparator" w:id="0">
    <w:p w:rsidR="0097690F" w:rsidRDefault="00976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90F" w:rsidRDefault="0097690F">
      <w:r>
        <w:separator/>
      </w:r>
    </w:p>
  </w:footnote>
  <w:footnote w:type="continuationSeparator" w:id="0">
    <w:p w:rsidR="0097690F" w:rsidRDefault="00976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62B"/>
    <w:multiLevelType w:val="hybridMultilevel"/>
    <w:tmpl w:val="6894545C"/>
    <w:lvl w:ilvl="0" w:tplc="E506AA2A">
      <w:start w:val="1"/>
      <w:numFmt w:val="decimal"/>
      <w:lvlText w:val="%1)"/>
      <w:lvlJc w:val="left"/>
      <w:pPr>
        <w:ind w:left="900" w:hanging="360"/>
      </w:pPr>
    </w:lvl>
    <w:lvl w:ilvl="1" w:tplc="84B47C72">
      <w:start w:val="1"/>
      <w:numFmt w:val="lowerLetter"/>
      <w:lvlText w:val="%2."/>
      <w:lvlJc w:val="left"/>
      <w:pPr>
        <w:ind w:left="1620" w:hanging="360"/>
      </w:pPr>
    </w:lvl>
    <w:lvl w:ilvl="2" w:tplc="9B8E1B4A">
      <w:start w:val="1"/>
      <w:numFmt w:val="lowerRoman"/>
      <w:lvlText w:val="%3."/>
      <w:lvlJc w:val="right"/>
      <w:pPr>
        <w:ind w:left="2340" w:hanging="180"/>
      </w:pPr>
    </w:lvl>
    <w:lvl w:ilvl="3" w:tplc="3AC86B6C">
      <w:start w:val="1"/>
      <w:numFmt w:val="decimal"/>
      <w:lvlText w:val="%4."/>
      <w:lvlJc w:val="left"/>
      <w:pPr>
        <w:ind w:left="3060" w:hanging="360"/>
      </w:pPr>
    </w:lvl>
    <w:lvl w:ilvl="4" w:tplc="80222CFC">
      <w:start w:val="1"/>
      <w:numFmt w:val="lowerLetter"/>
      <w:lvlText w:val="%5."/>
      <w:lvlJc w:val="left"/>
      <w:pPr>
        <w:ind w:left="3780" w:hanging="360"/>
      </w:pPr>
    </w:lvl>
    <w:lvl w:ilvl="5" w:tplc="19901040">
      <w:start w:val="1"/>
      <w:numFmt w:val="lowerRoman"/>
      <w:lvlText w:val="%6."/>
      <w:lvlJc w:val="right"/>
      <w:pPr>
        <w:ind w:left="4500" w:hanging="180"/>
      </w:pPr>
    </w:lvl>
    <w:lvl w:ilvl="6" w:tplc="CC6E3FC2">
      <w:start w:val="1"/>
      <w:numFmt w:val="decimal"/>
      <w:lvlText w:val="%7."/>
      <w:lvlJc w:val="left"/>
      <w:pPr>
        <w:ind w:left="5220" w:hanging="360"/>
      </w:pPr>
    </w:lvl>
    <w:lvl w:ilvl="7" w:tplc="4EAA68B8">
      <w:start w:val="1"/>
      <w:numFmt w:val="lowerLetter"/>
      <w:lvlText w:val="%8."/>
      <w:lvlJc w:val="left"/>
      <w:pPr>
        <w:ind w:left="5940" w:hanging="360"/>
      </w:pPr>
    </w:lvl>
    <w:lvl w:ilvl="8" w:tplc="D95C16D0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016426B"/>
    <w:multiLevelType w:val="hybridMultilevel"/>
    <w:tmpl w:val="7B4A2EA6"/>
    <w:lvl w:ilvl="0" w:tplc="F5D6C3A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48508C2E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9C49C98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E5CD894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5002B7B0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8EA86F5A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6980F1D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4736308C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BC56E89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47A70D2A"/>
    <w:multiLevelType w:val="hybridMultilevel"/>
    <w:tmpl w:val="678E1E60"/>
    <w:lvl w:ilvl="0" w:tplc="A0B48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18D2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D211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9E41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624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466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9E5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0A02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C60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570C07"/>
    <w:multiLevelType w:val="hybridMultilevel"/>
    <w:tmpl w:val="19BCA05C"/>
    <w:lvl w:ilvl="0" w:tplc="8384F2A4">
      <w:start w:val="1"/>
      <w:numFmt w:val="decimal"/>
      <w:lvlText w:val="%1)"/>
      <w:lvlJc w:val="left"/>
      <w:pPr>
        <w:ind w:left="1068" w:hanging="360"/>
      </w:pPr>
      <w:rPr>
        <w:rFonts w:eastAsia="Times New Roman"/>
        <w:color w:val="000000"/>
      </w:rPr>
    </w:lvl>
    <w:lvl w:ilvl="1" w:tplc="1CAA064E">
      <w:start w:val="1"/>
      <w:numFmt w:val="lowerLetter"/>
      <w:lvlText w:val="%2."/>
      <w:lvlJc w:val="left"/>
      <w:pPr>
        <w:ind w:left="1788" w:hanging="360"/>
      </w:pPr>
    </w:lvl>
    <w:lvl w:ilvl="2" w:tplc="2FF09966">
      <w:start w:val="1"/>
      <w:numFmt w:val="lowerRoman"/>
      <w:lvlText w:val="%3."/>
      <w:lvlJc w:val="right"/>
      <w:pPr>
        <w:ind w:left="2508" w:hanging="180"/>
      </w:pPr>
    </w:lvl>
    <w:lvl w:ilvl="3" w:tplc="727ED866">
      <w:start w:val="1"/>
      <w:numFmt w:val="decimal"/>
      <w:lvlText w:val="%4."/>
      <w:lvlJc w:val="left"/>
      <w:pPr>
        <w:ind w:left="3228" w:hanging="360"/>
      </w:pPr>
    </w:lvl>
    <w:lvl w:ilvl="4" w:tplc="7F2A0690">
      <w:start w:val="1"/>
      <w:numFmt w:val="lowerLetter"/>
      <w:lvlText w:val="%5."/>
      <w:lvlJc w:val="left"/>
      <w:pPr>
        <w:ind w:left="3948" w:hanging="360"/>
      </w:pPr>
    </w:lvl>
    <w:lvl w:ilvl="5" w:tplc="35E84C24">
      <w:start w:val="1"/>
      <w:numFmt w:val="lowerRoman"/>
      <w:lvlText w:val="%6."/>
      <w:lvlJc w:val="right"/>
      <w:pPr>
        <w:ind w:left="4668" w:hanging="180"/>
      </w:pPr>
    </w:lvl>
    <w:lvl w:ilvl="6" w:tplc="4E5442FE">
      <w:start w:val="1"/>
      <w:numFmt w:val="decimal"/>
      <w:lvlText w:val="%7."/>
      <w:lvlJc w:val="left"/>
      <w:pPr>
        <w:ind w:left="5388" w:hanging="360"/>
      </w:pPr>
    </w:lvl>
    <w:lvl w:ilvl="7" w:tplc="67882F30">
      <w:start w:val="1"/>
      <w:numFmt w:val="lowerLetter"/>
      <w:lvlText w:val="%8."/>
      <w:lvlJc w:val="left"/>
      <w:pPr>
        <w:ind w:left="6108" w:hanging="360"/>
      </w:pPr>
    </w:lvl>
    <w:lvl w:ilvl="8" w:tplc="9AB2251A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391B86"/>
    <w:multiLevelType w:val="hybridMultilevel"/>
    <w:tmpl w:val="2A4E7CDC"/>
    <w:lvl w:ilvl="0" w:tplc="905E0124">
      <w:start w:val="1"/>
      <w:numFmt w:val="decimal"/>
      <w:lvlText w:val="%1."/>
      <w:lvlJc w:val="left"/>
      <w:pPr>
        <w:ind w:left="1065" w:hanging="360"/>
      </w:pPr>
    </w:lvl>
    <w:lvl w:ilvl="1" w:tplc="F98E6BC4">
      <w:start w:val="1"/>
      <w:numFmt w:val="lowerLetter"/>
      <w:lvlText w:val="%2."/>
      <w:lvlJc w:val="left"/>
      <w:pPr>
        <w:ind w:left="1785" w:hanging="360"/>
      </w:pPr>
    </w:lvl>
    <w:lvl w:ilvl="2" w:tplc="D3587066">
      <w:start w:val="1"/>
      <w:numFmt w:val="lowerRoman"/>
      <w:lvlText w:val="%3."/>
      <w:lvlJc w:val="right"/>
      <w:pPr>
        <w:ind w:left="2505" w:hanging="180"/>
      </w:pPr>
    </w:lvl>
    <w:lvl w:ilvl="3" w:tplc="87044A52">
      <w:start w:val="1"/>
      <w:numFmt w:val="decimal"/>
      <w:lvlText w:val="%4."/>
      <w:lvlJc w:val="left"/>
      <w:pPr>
        <w:ind w:left="3225" w:hanging="360"/>
      </w:pPr>
    </w:lvl>
    <w:lvl w:ilvl="4" w:tplc="9FAAC046">
      <w:start w:val="1"/>
      <w:numFmt w:val="lowerLetter"/>
      <w:lvlText w:val="%5."/>
      <w:lvlJc w:val="left"/>
      <w:pPr>
        <w:ind w:left="3945" w:hanging="360"/>
      </w:pPr>
    </w:lvl>
    <w:lvl w:ilvl="5" w:tplc="E0F46AEC">
      <w:start w:val="1"/>
      <w:numFmt w:val="lowerRoman"/>
      <w:lvlText w:val="%6."/>
      <w:lvlJc w:val="right"/>
      <w:pPr>
        <w:ind w:left="4665" w:hanging="180"/>
      </w:pPr>
    </w:lvl>
    <w:lvl w:ilvl="6" w:tplc="3F2A7B24">
      <w:start w:val="1"/>
      <w:numFmt w:val="decimal"/>
      <w:lvlText w:val="%7."/>
      <w:lvlJc w:val="left"/>
      <w:pPr>
        <w:ind w:left="5385" w:hanging="360"/>
      </w:pPr>
    </w:lvl>
    <w:lvl w:ilvl="7" w:tplc="9D6CB088">
      <w:start w:val="1"/>
      <w:numFmt w:val="lowerLetter"/>
      <w:lvlText w:val="%8."/>
      <w:lvlJc w:val="left"/>
      <w:pPr>
        <w:ind w:left="6105" w:hanging="360"/>
      </w:pPr>
    </w:lvl>
    <w:lvl w:ilvl="8" w:tplc="CC0EE4F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737013F"/>
    <w:multiLevelType w:val="hybridMultilevel"/>
    <w:tmpl w:val="FB50C0C0"/>
    <w:lvl w:ilvl="0" w:tplc="33360C26">
      <w:start w:val="1"/>
      <w:numFmt w:val="decimal"/>
      <w:lvlText w:val="%1)"/>
      <w:lvlJc w:val="left"/>
      <w:pPr>
        <w:ind w:left="3905" w:hanging="360"/>
      </w:pPr>
    </w:lvl>
    <w:lvl w:ilvl="1" w:tplc="85D6EAC4">
      <w:start w:val="1"/>
      <w:numFmt w:val="lowerLetter"/>
      <w:lvlText w:val="%2."/>
      <w:lvlJc w:val="left"/>
      <w:pPr>
        <w:ind w:left="4625" w:hanging="360"/>
      </w:pPr>
    </w:lvl>
    <w:lvl w:ilvl="2" w:tplc="EB56F00E">
      <w:start w:val="1"/>
      <w:numFmt w:val="lowerRoman"/>
      <w:lvlText w:val="%3."/>
      <w:lvlJc w:val="right"/>
      <w:pPr>
        <w:ind w:left="5345" w:hanging="180"/>
      </w:pPr>
    </w:lvl>
    <w:lvl w:ilvl="3" w:tplc="0E3A0DFC">
      <w:start w:val="1"/>
      <w:numFmt w:val="decimal"/>
      <w:lvlText w:val="%4."/>
      <w:lvlJc w:val="left"/>
      <w:pPr>
        <w:ind w:left="6065" w:hanging="360"/>
      </w:pPr>
    </w:lvl>
    <w:lvl w:ilvl="4" w:tplc="EB28F380">
      <w:start w:val="1"/>
      <w:numFmt w:val="lowerLetter"/>
      <w:lvlText w:val="%5."/>
      <w:lvlJc w:val="left"/>
      <w:pPr>
        <w:ind w:left="6785" w:hanging="360"/>
      </w:pPr>
    </w:lvl>
    <w:lvl w:ilvl="5" w:tplc="0834298C">
      <w:start w:val="1"/>
      <w:numFmt w:val="lowerRoman"/>
      <w:lvlText w:val="%6."/>
      <w:lvlJc w:val="right"/>
      <w:pPr>
        <w:ind w:left="7505" w:hanging="180"/>
      </w:pPr>
    </w:lvl>
    <w:lvl w:ilvl="6" w:tplc="379841BA">
      <w:start w:val="1"/>
      <w:numFmt w:val="decimal"/>
      <w:lvlText w:val="%7."/>
      <w:lvlJc w:val="left"/>
      <w:pPr>
        <w:ind w:left="8225" w:hanging="360"/>
      </w:pPr>
    </w:lvl>
    <w:lvl w:ilvl="7" w:tplc="0CF0CCD0">
      <w:start w:val="1"/>
      <w:numFmt w:val="lowerLetter"/>
      <w:lvlText w:val="%8."/>
      <w:lvlJc w:val="left"/>
      <w:pPr>
        <w:ind w:left="8945" w:hanging="360"/>
      </w:pPr>
    </w:lvl>
    <w:lvl w:ilvl="8" w:tplc="E2D8FFD2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66B"/>
    <w:rsid w:val="0033468E"/>
    <w:rsid w:val="00437480"/>
    <w:rsid w:val="00476FCE"/>
    <w:rsid w:val="006A20D5"/>
    <w:rsid w:val="007B6690"/>
    <w:rsid w:val="00911F0E"/>
    <w:rsid w:val="0097690F"/>
    <w:rsid w:val="00991214"/>
    <w:rsid w:val="00A05C18"/>
    <w:rsid w:val="00AC2EBE"/>
    <w:rsid w:val="00AF2988"/>
    <w:rsid w:val="00CC5835"/>
    <w:rsid w:val="00CF3D4D"/>
    <w:rsid w:val="00E14368"/>
    <w:rsid w:val="00F27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8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2988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AF2988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F2988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AF2988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AF2988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AF2988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AF2988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AF2988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AF2988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AF2988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sid w:val="00AF2988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sid w:val="00AF2988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sid w:val="00AF2988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sid w:val="00AF298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sid w:val="00AF298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sid w:val="00AF298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AF298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sid w:val="00AF2988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sid w:val="00AF2988"/>
    <w:rPr>
      <w:sz w:val="48"/>
      <w:szCs w:val="48"/>
    </w:rPr>
  </w:style>
  <w:style w:type="character" w:customStyle="1" w:styleId="SubtitleChar">
    <w:name w:val="Subtitle Char"/>
    <w:uiPriority w:val="11"/>
    <w:rsid w:val="00AF2988"/>
    <w:rPr>
      <w:sz w:val="24"/>
      <w:szCs w:val="24"/>
    </w:rPr>
  </w:style>
  <w:style w:type="character" w:customStyle="1" w:styleId="QuoteChar">
    <w:name w:val="Quote Char"/>
    <w:uiPriority w:val="29"/>
    <w:rsid w:val="00AF2988"/>
    <w:rPr>
      <w:i/>
    </w:rPr>
  </w:style>
  <w:style w:type="character" w:customStyle="1" w:styleId="IntenseQuoteChar">
    <w:name w:val="Intense Quote Char"/>
    <w:uiPriority w:val="30"/>
    <w:rsid w:val="00AF2988"/>
    <w:rPr>
      <w:i/>
    </w:rPr>
  </w:style>
  <w:style w:type="character" w:customStyle="1" w:styleId="HeaderChar">
    <w:name w:val="Header Char"/>
    <w:basedOn w:val="a0"/>
    <w:uiPriority w:val="99"/>
    <w:rsid w:val="00AF2988"/>
  </w:style>
  <w:style w:type="character" w:customStyle="1" w:styleId="FooterChar">
    <w:name w:val="Footer Char"/>
    <w:basedOn w:val="a0"/>
    <w:uiPriority w:val="99"/>
    <w:rsid w:val="00AF2988"/>
  </w:style>
  <w:style w:type="character" w:customStyle="1" w:styleId="CaptionChar">
    <w:name w:val="Caption Char"/>
    <w:uiPriority w:val="35"/>
    <w:rsid w:val="00AF2988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sid w:val="00AF2988"/>
    <w:rPr>
      <w:sz w:val="18"/>
    </w:rPr>
  </w:style>
  <w:style w:type="character" w:customStyle="1" w:styleId="EndnoteTextChar">
    <w:name w:val="Endnote Text Char"/>
    <w:uiPriority w:val="99"/>
    <w:rsid w:val="00AF2988"/>
    <w:rPr>
      <w:sz w:val="20"/>
    </w:rPr>
  </w:style>
  <w:style w:type="character" w:customStyle="1" w:styleId="10">
    <w:name w:val="Заголовок 1 Знак"/>
    <w:link w:val="1"/>
    <w:uiPriority w:val="9"/>
    <w:rsid w:val="00AF2988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sid w:val="00AF2988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sid w:val="00AF2988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sid w:val="00AF2988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F298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F298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F298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F298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F298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F298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F2988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AF2988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AF298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F2988"/>
    <w:pPr>
      <w:spacing w:before="200" w:after="200"/>
    </w:pPr>
    <w:rPr>
      <w:lang/>
    </w:rPr>
  </w:style>
  <w:style w:type="character" w:customStyle="1" w:styleId="a8">
    <w:name w:val="Подзаголовок Знак"/>
    <w:link w:val="a7"/>
    <w:uiPriority w:val="11"/>
    <w:rsid w:val="00AF298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F2988"/>
    <w:pPr>
      <w:ind w:left="720" w:right="720"/>
    </w:pPr>
    <w:rPr>
      <w:i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AF298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F29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AF2988"/>
    <w:rPr>
      <w:i/>
    </w:rPr>
  </w:style>
  <w:style w:type="paragraph" w:styleId="ab">
    <w:name w:val="header"/>
    <w:basedOn w:val="a"/>
    <w:link w:val="ac"/>
    <w:uiPriority w:val="99"/>
    <w:unhideWhenUsed/>
    <w:rsid w:val="00AF2988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AF2988"/>
  </w:style>
  <w:style w:type="paragraph" w:styleId="ad">
    <w:name w:val="footer"/>
    <w:basedOn w:val="a"/>
    <w:link w:val="ae"/>
    <w:uiPriority w:val="99"/>
    <w:unhideWhenUsed/>
    <w:rsid w:val="00AF2988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  <w:rsid w:val="00AF2988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AF2988"/>
    <w:pPr>
      <w:spacing w:line="276" w:lineRule="auto"/>
    </w:pPr>
    <w:rPr>
      <w:b/>
      <w:bCs/>
      <w:color w:val="4F81BD"/>
      <w:sz w:val="18"/>
      <w:szCs w:val="18"/>
      <w:lang/>
    </w:rPr>
  </w:style>
  <w:style w:type="character" w:customStyle="1" w:styleId="af0">
    <w:name w:val="Название объекта Знак"/>
    <w:link w:val="af"/>
    <w:uiPriority w:val="35"/>
    <w:rsid w:val="00AF2988"/>
    <w:rPr>
      <w:b/>
      <w:bCs/>
      <w:color w:val="4F81BD"/>
      <w:sz w:val="18"/>
      <w:szCs w:val="18"/>
    </w:rPr>
  </w:style>
  <w:style w:type="table" w:styleId="af1">
    <w:name w:val="Table Grid"/>
    <w:basedOn w:val="a1"/>
    <w:rsid w:val="00AF29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F298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F298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F298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F298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F298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F298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AF2988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AF2988"/>
    <w:pPr>
      <w:spacing w:after="40"/>
    </w:pPr>
    <w:rPr>
      <w:sz w:val="18"/>
      <w:szCs w:val="20"/>
      <w:lang/>
    </w:rPr>
  </w:style>
  <w:style w:type="character" w:customStyle="1" w:styleId="af4">
    <w:name w:val="Текст сноски Знак"/>
    <w:link w:val="af3"/>
    <w:uiPriority w:val="99"/>
    <w:rsid w:val="00AF2988"/>
    <w:rPr>
      <w:sz w:val="18"/>
    </w:rPr>
  </w:style>
  <w:style w:type="character" w:styleId="af5">
    <w:name w:val="footnote reference"/>
    <w:uiPriority w:val="99"/>
    <w:unhideWhenUsed/>
    <w:rsid w:val="00AF2988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AF2988"/>
    <w:rPr>
      <w:sz w:val="20"/>
      <w:szCs w:val="20"/>
      <w:lang/>
    </w:rPr>
  </w:style>
  <w:style w:type="character" w:customStyle="1" w:styleId="af7">
    <w:name w:val="Текст концевой сноски Знак"/>
    <w:link w:val="af6"/>
    <w:uiPriority w:val="99"/>
    <w:rsid w:val="00AF2988"/>
    <w:rPr>
      <w:sz w:val="20"/>
    </w:rPr>
  </w:style>
  <w:style w:type="character" w:styleId="af8">
    <w:name w:val="endnote reference"/>
    <w:uiPriority w:val="99"/>
    <w:semiHidden/>
    <w:unhideWhenUsed/>
    <w:rsid w:val="00AF298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F2988"/>
    <w:pPr>
      <w:spacing w:after="57"/>
    </w:pPr>
  </w:style>
  <w:style w:type="paragraph" w:styleId="23">
    <w:name w:val="toc 2"/>
    <w:basedOn w:val="a"/>
    <w:next w:val="a"/>
    <w:uiPriority w:val="39"/>
    <w:unhideWhenUsed/>
    <w:rsid w:val="00AF298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F298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F298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F298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F298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F298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F298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F2988"/>
    <w:pPr>
      <w:spacing w:after="57"/>
      <w:ind w:left="2268"/>
    </w:pPr>
  </w:style>
  <w:style w:type="paragraph" w:styleId="af9">
    <w:name w:val="TOC Heading"/>
    <w:uiPriority w:val="39"/>
    <w:unhideWhenUsed/>
    <w:rsid w:val="00AF2988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AF2988"/>
  </w:style>
  <w:style w:type="paragraph" w:customStyle="1" w:styleId="ConsPlusNormal">
    <w:name w:val="ConsPlusNormal"/>
    <w:rsid w:val="00AF2988"/>
    <w:pPr>
      <w:widowControl w:val="0"/>
      <w:ind w:firstLine="720"/>
    </w:pPr>
    <w:rPr>
      <w:rFonts w:ascii="Arial" w:hAnsi="Arial" w:cs="Arial"/>
    </w:rPr>
  </w:style>
  <w:style w:type="paragraph" w:customStyle="1" w:styleId="afb">
    <w:name w:val="Знак Знак Знак Знак"/>
    <w:basedOn w:val="a"/>
    <w:rsid w:val="00AF2988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AF2988"/>
    <w:rPr>
      <w:rFonts w:ascii="Courier New" w:hAnsi="Courier New" w:cs="Courier New"/>
    </w:rPr>
  </w:style>
  <w:style w:type="paragraph" w:customStyle="1" w:styleId="ConsPlusTitle">
    <w:name w:val="ConsPlusTitle"/>
    <w:rsid w:val="00AF2988"/>
    <w:rPr>
      <w:rFonts w:ascii="Arial" w:hAnsi="Arial" w:cs="Arial"/>
      <w:b/>
      <w:bCs/>
    </w:rPr>
  </w:style>
  <w:style w:type="paragraph" w:styleId="afc">
    <w:name w:val="Balloon Text"/>
    <w:basedOn w:val="a"/>
    <w:link w:val="afd"/>
    <w:rsid w:val="00AF2988"/>
    <w:rPr>
      <w:rFonts w:ascii="Segoe UI" w:hAnsi="Segoe UI"/>
      <w:sz w:val="18"/>
      <w:szCs w:val="18"/>
      <w:lang/>
    </w:rPr>
  </w:style>
  <w:style w:type="character" w:customStyle="1" w:styleId="afd">
    <w:name w:val="Текст выноски Знак"/>
    <w:link w:val="afc"/>
    <w:rsid w:val="00AF2988"/>
    <w:rPr>
      <w:rFonts w:ascii="Segoe UI" w:hAnsi="Segoe UI" w:cs="Segoe UI"/>
      <w:sz w:val="18"/>
      <w:szCs w:val="18"/>
    </w:rPr>
  </w:style>
  <w:style w:type="paragraph" w:customStyle="1" w:styleId="HEADERTEXT">
    <w:name w:val=".HEADERTEXT"/>
    <w:uiPriority w:val="99"/>
    <w:rsid w:val="006A20D5"/>
    <w:pPr>
      <w:widowControl w:val="0"/>
    </w:pPr>
    <w:rPr>
      <w:rFonts w:ascii="Arial" w:hAnsi="Arial" w:cs="Arial"/>
      <w:color w:val="2B427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147</cp:revision>
  <dcterms:created xsi:type="dcterms:W3CDTF">2010-07-24T07:44:00Z</dcterms:created>
  <dcterms:modified xsi:type="dcterms:W3CDTF">2026-08-27T09:19:00Z</dcterms:modified>
  <cp:version>1048576</cp:version>
</cp:coreProperties>
</file>