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24F" w:rsidRPr="00517CE6" w:rsidRDefault="0029424F" w:rsidP="00616285">
      <w:pPr>
        <w:pStyle w:val="HEADERTEXT"/>
        <w:tabs>
          <w:tab w:val="left" w:pos="8222"/>
        </w:tabs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517CE6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РЕШЕНИЕ СОВЕТА ДЕПУТАТОВ СЕЛЬСКОГО ПОСЕЛЕНИЕ ЛОКОСОВО -проект</w:t>
      </w:r>
    </w:p>
    <w:p w:rsidR="007F154F" w:rsidRPr="00517CE6" w:rsidRDefault="0029424F" w:rsidP="0029424F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17CE6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(нормативн</w:t>
      </w:r>
      <w:r w:rsidR="00A60558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ый</w:t>
      </w:r>
      <w:r w:rsidRPr="00517CE6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правовой акт)</w:t>
      </w:r>
    </w:p>
    <w:p w:rsidR="0029424F" w:rsidRPr="00517CE6" w:rsidRDefault="0029424F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7F154F" w:rsidRPr="00517CE6" w:rsidRDefault="003A312F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17CE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___________2026 года                                                                                         №       </w:t>
      </w:r>
    </w:p>
    <w:p w:rsidR="007F154F" w:rsidRPr="00517CE6" w:rsidRDefault="003A312F">
      <w:pPr>
        <w:spacing w:after="0" w:line="240" w:lineRule="auto"/>
        <w:ind w:right="467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CE6">
        <w:rPr>
          <w:rFonts w:ascii="Times New Roman" w:hAnsi="Times New Roman" w:cs="Times New Roman"/>
          <w:bCs/>
          <w:sz w:val="28"/>
          <w:szCs w:val="28"/>
        </w:rPr>
        <w:t xml:space="preserve">     с. Локосово</w:t>
      </w:r>
    </w:p>
    <w:p w:rsidR="007F154F" w:rsidRPr="00517CE6" w:rsidRDefault="007F154F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23"/>
      </w:tblGrid>
      <w:tr w:rsidR="007F154F" w:rsidRPr="00517CE6">
        <w:tc>
          <w:tcPr>
            <w:tcW w:w="5148" w:type="dxa"/>
          </w:tcPr>
          <w:p w:rsidR="00A015AE" w:rsidRDefault="00D94B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4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утверждении положения о муниципальном контроле в сфере благоустройства в границах населенных пунктов муниципального образования сельское поселение Локосово</w:t>
            </w:r>
          </w:p>
          <w:p w:rsidR="00A60558" w:rsidRDefault="00A605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0C71" w:rsidRPr="00517CE6" w:rsidRDefault="001B0C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</w:tcPr>
          <w:p w:rsidR="007F154F" w:rsidRPr="00517CE6" w:rsidRDefault="007F15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F154F" w:rsidRPr="00517CE6" w:rsidRDefault="003A3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1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Законом Ханты-Мансийского автономного округа-Югры от 26.09.2014 № 78-оз «Об отдельных вопросах организации местного самоуправления в Ханты-Мансийском автономном округе-Югре», руководствуясь уставом сельского поселения </w:t>
      </w:r>
      <w:r w:rsidR="00905B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Локосово,</w:t>
      </w:r>
      <w:bookmarkStart w:id="0" w:name="_GoBack"/>
      <w:bookmarkEnd w:id="0"/>
    </w:p>
    <w:p w:rsidR="003B7889" w:rsidRPr="00517CE6" w:rsidRDefault="003B78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54F" w:rsidRDefault="003A3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сельского поселения Локосово решил:</w:t>
      </w:r>
    </w:p>
    <w:p w:rsidR="00A015AE" w:rsidRPr="00517CE6" w:rsidRDefault="00A01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54F" w:rsidRPr="00517CE6" w:rsidRDefault="003A312F" w:rsidP="00A015AE">
      <w:pPr>
        <w:pStyle w:val="25"/>
        <w:numPr>
          <w:ilvl w:val="0"/>
          <w:numId w:val="42"/>
        </w:numPr>
        <w:spacing w:after="0" w:line="240" w:lineRule="auto"/>
        <w:ind w:left="0" w:right="20" w:firstLine="850"/>
        <w:jc w:val="both"/>
        <w:rPr>
          <w:sz w:val="28"/>
          <w:szCs w:val="28"/>
        </w:rPr>
      </w:pPr>
      <w:r w:rsidRPr="00517CE6">
        <w:rPr>
          <w:sz w:val="28"/>
          <w:szCs w:val="28"/>
        </w:rPr>
        <w:t xml:space="preserve"> Утвердить</w:t>
      </w:r>
      <w:r w:rsidR="00D94B05">
        <w:rPr>
          <w:sz w:val="28"/>
          <w:szCs w:val="28"/>
        </w:rPr>
        <w:t xml:space="preserve"> </w:t>
      </w:r>
      <w:r w:rsidR="00D94B05" w:rsidRPr="00D94B05">
        <w:rPr>
          <w:sz w:val="28"/>
          <w:szCs w:val="28"/>
        </w:rPr>
        <w:t>положения о муниципальном контроле в сфере благоустройства в границах населенных пунктов муниципального образования сельское поселение Локосово</w:t>
      </w:r>
      <w:r w:rsidRPr="00517CE6">
        <w:rPr>
          <w:sz w:val="28"/>
          <w:szCs w:val="28"/>
        </w:rPr>
        <w:t>, согласно приложению</w:t>
      </w:r>
      <w:r w:rsidR="00A60558">
        <w:rPr>
          <w:sz w:val="28"/>
          <w:szCs w:val="28"/>
        </w:rPr>
        <w:t xml:space="preserve"> к настоящему решению</w:t>
      </w:r>
      <w:r w:rsidRPr="00517CE6">
        <w:rPr>
          <w:sz w:val="28"/>
          <w:szCs w:val="28"/>
        </w:rPr>
        <w:t>.</w:t>
      </w:r>
    </w:p>
    <w:p w:rsidR="001F0377" w:rsidRPr="00492AE5" w:rsidRDefault="003A312F" w:rsidP="00492AE5">
      <w:pPr>
        <w:pStyle w:val="25"/>
        <w:numPr>
          <w:ilvl w:val="0"/>
          <w:numId w:val="42"/>
        </w:numPr>
        <w:spacing w:after="0" w:line="240" w:lineRule="auto"/>
        <w:ind w:left="0" w:right="20" w:firstLine="851"/>
        <w:jc w:val="both"/>
        <w:rPr>
          <w:sz w:val="28"/>
          <w:szCs w:val="28"/>
        </w:rPr>
      </w:pPr>
      <w:r w:rsidRPr="00517CE6">
        <w:rPr>
          <w:sz w:val="28"/>
          <w:szCs w:val="28"/>
        </w:rPr>
        <w:t xml:space="preserve">Признать утратившим силу решение Совета </w:t>
      </w:r>
      <w:r w:rsidR="00642284">
        <w:rPr>
          <w:sz w:val="28"/>
          <w:szCs w:val="28"/>
        </w:rPr>
        <w:t>д</w:t>
      </w:r>
      <w:r w:rsidRPr="00517CE6">
        <w:rPr>
          <w:sz w:val="28"/>
          <w:szCs w:val="28"/>
        </w:rPr>
        <w:t xml:space="preserve">епутатов сельского поселения </w:t>
      </w:r>
      <w:r w:rsidR="00492AE5">
        <w:rPr>
          <w:sz w:val="28"/>
          <w:szCs w:val="28"/>
        </w:rPr>
        <w:t xml:space="preserve">Локосово </w:t>
      </w:r>
      <w:r w:rsidR="001F0377" w:rsidRPr="00492AE5">
        <w:rPr>
          <w:sz w:val="28"/>
          <w:szCs w:val="28"/>
        </w:rPr>
        <w:t xml:space="preserve">от </w:t>
      </w:r>
      <w:r w:rsidR="00A42DB7" w:rsidRPr="00492AE5">
        <w:rPr>
          <w:sz w:val="28"/>
          <w:szCs w:val="28"/>
        </w:rPr>
        <w:t>07</w:t>
      </w:r>
      <w:r w:rsidR="001F0377" w:rsidRPr="00492AE5">
        <w:rPr>
          <w:sz w:val="28"/>
          <w:szCs w:val="28"/>
        </w:rPr>
        <w:t>.</w:t>
      </w:r>
      <w:r w:rsidR="00A42DB7" w:rsidRPr="00492AE5">
        <w:rPr>
          <w:sz w:val="28"/>
          <w:szCs w:val="28"/>
        </w:rPr>
        <w:t>04</w:t>
      </w:r>
      <w:r w:rsidR="001F0377" w:rsidRPr="00492AE5">
        <w:rPr>
          <w:sz w:val="28"/>
          <w:szCs w:val="28"/>
        </w:rPr>
        <w:t>.202</w:t>
      </w:r>
      <w:r w:rsidR="00A42DB7" w:rsidRPr="00492AE5">
        <w:rPr>
          <w:sz w:val="28"/>
          <w:szCs w:val="28"/>
        </w:rPr>
        <w:t>6</w:t>
      </w:r>
      <w:r w:rsidR="001F0377" w:rsidRPr="00492AE5">
        <w:rPr>
          <w:sz w:val="28"/>
          <w:szCs w:val="28"/>
        </w:rPr>
        <w:t xml:space="preserve"> № </w:t>
      </w:r>
      <w:r w:rsidR="00A42DB7" w:rsidRPr="00492AE5">
        <w:rPr>
          <w:sz w:val="28"/>
          <w:szCs w:val="28"/>
        </w:rPr>
        <w:t>110</w:t>
      </w:r>
      <w:r w:rsidR="001F0377" w:rsidRPr="00492AE5">
        <w:rPr>
          <w:sz w:val="28"/>
          <w:szCs w:val="28"/>
        </w:rPr>
        <w:t xml:space="preserve"> «</w:t>
      </w:r>
      <w:r w:rsidR="00786148" w:rsidRPr="00786148">
        <w:rPr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Локосово</w:t>
      </w:r>
      <w:r w:rsidR="001F0377" w:rsidRPr="00492AE5">
        <w:rPr>
          <w:sz w:val="28"/>
          <w:szCs w:val="28"/>
        </w:rPr>
        <w:t>»</w:t>
      </w:r>
      <w:r w:rsidR="009A0BEA" w:rsidRPr="00492AE5">
        <w:rPr>
          <w:sz w:val="28"/>
          <w:szCs w:val="28"/>
        </w:rPr>
        <w:t>.</w:t>
      </w:r>
    </w:p>
    <w:p w:rsidR="007F154F" w:rsidRPr="00517CE6" w:rsidRDefault="003A312F" w:rsidP="00A015AE">
      <w:pPr>
        <w:pStyle w:val="25"/>
        <w:numPr>
          <w:ilvl w:val="0"/>
          <w:numId w:val="42"/>
        </w:numPr>
        <w:shd w:val="clear" w:color="auto" w:fill="auto"/>
        <w:spacing w:before="0" w:after="0" w:line="240" w:lineRule="auto"/>
        <w:ind w:left="0" w:right="20" w:firstLine="851"/>
        <w:jc w:val="both"/>
        <w:rPr>
          <w:sz w:val="28"/>
          <w:szCs w:val="28"/>
        </w:rPr>
      </w:pPr>
      <w:r w:rsidRPr="00517CE6">
        <w:rPr>
          <w:sz w:val="28"/>
          <w:szCs w:val="28"/>
        </w:rPr>
        <w:t>Настоящее решение обнародовать и разместить на официальном сайте муниципального образования сельское поселение Локосово.</w:t>
      </w:r>
    </w:p>
    <w:p w:rsidR="007F154F" w:rsidRPr="00517CE6" w:rsidRDefault="003A312F" w:rsidP="00A015AE">
      <w:pPr>
        <w:pStyle w:val="25"/>
        <w:numPr>
          <w:ilvl w:val="0"/>
          <w:numId w:val="42"/>
        </w:numPr>
        <w:shd w:val="clear" w:color="auto" w:fill="auto"/>
        <w:tabs>
          <w:tab w:val="left" w:pos="142"/>
        </w:tabs>
        <w:spacing w:before="0" w:after="0" w:line="240" w:lineRule="auto"/>
        <w:ind w:right="20" w:firstLine="143"/>
        <w:jc w:val="both"/>
        <w:rPr>
          <w:sz w:val="28"/>
          <w:szCs w:val="28"/>
        </w:rPr>
      </w:pPr>
      <w:r w:rsidRPr="00517CE6">
        <w:rPr>
          <w:sz w:val="28"/>
          <w:szCs w:val="28"/>
        </w:rPr>
        <w:t>Решение вступает в силу после его официального обнародования.</w:t>
      </w:r>
    </w:p>
    <w:p w:rsidR="007F154F" w:rsidRDefault="007F154F">
      <w:pPr>
        <w:pStyle w:val="25"/>
        <w:shd w:val="clear" w:color="auto" w:fill="auto"/>
        <w:tabs>
          <w:tab w:val="left" w:pos="142"/>
        </w:tabs>
        <w:spacing w:before="0" w:after="0" w:line="240" w:lineRule="auto"/>
        <w:ind w:left="720" w:right="20" w:firstLine="0"/>
        <w:jc w:val="both"/>
        <w:rPr>
          <w:sz w:val="28"/>
          <w:szCs w:val="28"/>
        </w:rPr>
      </w:pPr>
    </w:p>
    <w:p w:rsidR="008C4BEE" w:rsidRPr="00517CE6" w:rsidRDefault="008C4BEE">
      <w:pPr>
        <w:pStyle w:val="25"/>
        <w:shd w:val="clear" w:color="auto" w:fill="auto"/>
        <w:tabs>
          <w:tab w:val="left" w:pos="142"/>
        </w:tabs>
        <w:spacing w:before="0" w:after="0" w:line="240" w:lineRule="auto"/>
        <w:ind w:left="720" w:right="20" w:firstLine="0"/>
        <w:jc w:val="both"/>
        <w:rPr>
          <w:sz w:val="28"/>
          <w:szCs w:val="28"/>
        </w:rPr>
      </w:pPr>
    </w:p>
    <w:p w:rsidR="007F154F" w:rsidRPr="00517CE6" w:rsidRDefault="007F154F">
      <w:pPr>
        <w:pStyle w:val="25"/>
        <w:shd w:val="clear" w:color="auto" w:fill="auto"/>
        <w:tabs>
          <w:tab w:val="left" w:pos="142"/>
        </w:tabs>
        <w:spacing w:before="0" w:after="0" w:line="240" w:lineRule="auto"/>
        <w:ind w:right="20" w:firstLine="0"/>
        <w:jc w:val="both"/>
        <w:rPr>
          <w:sz w:val="28"/>
          <w:szCs w:val="28"/>
        </w:rPr>
      </w:pPr>
    </w:p>
    <w:p w:rsidR="007F154F" w:rsidRPr="00517CE6" w:rsidRDefault="003A3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55E3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Pr="00D655E3">
        <w:rPr>
          <w:rFonts w:ascii="Times New Roman" w:hAnsi="Times New Roman" w:cs="Times New Roman"/>
          <w:sz w:val="28"/>
          <w:szCs w:val="28"/>
        </w:rPr>
        <w:tab/>
      </w:r>
      <w:r w:rsidRPr="00517CE6">
        <w:rPr>
          <w:rFonts w:ascii="Times New Roman" w:hAnsi="Times New Roman" w:cs="Times New Roman"/>
          <w:sz w:val="28"/>
          <w:szCs w:val="28"/>
        </w:rPr>
        <w:tab/>
      </w:r>
      <w:r w:rsidRPr="00517CE6">
        <w:rPr>
          <w:rFonts w:ascii="Times New Roman" w:hAnsi="Times New Roman" w:cs="Times New Roman"/>
          <w:sz w:val="28"/>
          <w:szCs w:val="28"/>
        </w:rPr>
        <w:tab/>
      </w:r>
      <w:r w:rsidRPr="00517CE6">
        <w:rPr>
          <w:rFonts w:ascii="Times New Roman" w:hAnsi="Times New Roman" w:cs="Times New Roman"/>
          <w:sz w:val="28"/>
          <w:szCs w:val="28"/>
        </w:rPr>
        <w:tab/>
      </w:r>
      <w:r w:rsidRPr="00517CE6">
        <w:rPr>
          <w:rFonts w:ascii="Times New Roman" w:hAnsi="Times New Roman" w:cs="Times New Roman"/>
          <w:sz w:val="28"/>
          <w:szCs w:val="28"/>
        </w:rPr>
        <w:tab/>
        <w:t xml:space="preserve">                   Н.Б. Свечников </w:t>
      </w:r>
    </w:p>
    <w:p w:rsidR="0029424F" w:rsidRPr="00517CE6" w:rsidRDefault="002942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BEE" w:rsidRDefault="008C4BEE" w:rsidP="00294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BEE" w:rsidRPr="00517CE6" w:rsidRDefault="008C4BEE" w:rsidP="00294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24F" w:rsidRPr="00517CE6" w:rsidRDefault="002F2638" w:rsidP="00294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Гусев Андрей Валерьевич </w:t>
      </w:r>
    </w:p>
    <w:p w:rsidR="002F2638" w:rsidRPr="00517CE6" w:rsidRDefault="002F2638" w:rsidP="00294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</w:t>
      </w:r>
      <w:r w:rsidR="0029424F" w:rsidRPr="0051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</w:t>
      </w:r>
      <w:r w:rsidRPr="0051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хозяйственно-эксплуатационной </w:t>
      </w:r>
      <w:r w:rsidR="0029424F" w:rsidRPr="0051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</w:t>
      </w:r>
    </w:p>
    <w:p w:rsidR="0029424F" w:rsidRPr="00517CE6" w:rsidRDefault="0029424F" w:rsidP="00294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</w:t>
      </w:r>
      <w:r w:rsidR="002F2638" w:rsidRPr="00517CE6">
        <w:rPr>
          <w:rFonts w:ascii="Times New Roman" w:eastAsia="Times New Roman" w:hAnsi="Times New Roman" w:cs="Times New Roman"/>
          <w:sz w:val="24"/>
          <w:szCs w:val="24"/>
          <w:lang w:eastAsia="ru-RU"/>
        </w:rPr>
        <w:t>026 г.</w:t>
      </w:r>
    </w:p>
    <w:p w:rsidR="007F154F" w:rsidRPr="003218D8" w:rsidRDefault="003A31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bookmarkStart w:id="1" w:name="_Hlk198646223"/>
      <w:r w:rsidRPr="0032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8C4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Pr="0032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8C4BE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2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154F" w:rsidRPr="003218D8" w:rsidRDefault="003A312F">
      <w:pPr>
        <w:widowControl w:val="0"/>
        <w:spacing w:after="0" w:line="240" w:lineRule="auto"/>
        <w:ind w:left="32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 сельского поселения Локосово</w:t>
      </w:r>
      <w:bookmarkEnd w:id="1"/>
    </w:p>
    <w:p w:rsidR="007F154F" w:rsidRPr="003218D8" w:rsidRDefault="00A015AE">
      <w:pPr>
        <w:widowControl w:val="0"/>
        <w:spacing w:after="0" w:line="240" w:lineRule="auto"/>
        <w:ind w:left="32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8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3A312F" w:rsidRPr="003218D8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 2026 года № ___</w:t>
      </w:r>
    </w:p>
    <w:p w:rsidR="007F154F" w:rsidRPr="003218D8" w:rsidRDefault="007F154F">
      <w:pPr>
        <w:widowControl w:val="0"/>
        <w:spacing w:after="0" w:line="240" w:lineRule="auto"/>
        <w:ind w:left="32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Pr="003218D8" w:rsidRDefault="007F15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Pr="003218D8" w:rsidRDefault="003A312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F154F" w:rsidRPr="003218D8" w:rsidRDefault="003A312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муниципальном контроле в сфере благоустройства в границах населенных пунктов </w:t>
      </w:r>
      <w:bookmarkStart w:id="2" w:name="_Hlk198646527"/>
      <w:r w:rsidRPr="003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7F154F" w:rsidRPr="003218D8" w:rsidRDefault="003A312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сельское поселение Локосово</w:t>
      </w:r>
      <w:bookmarkEnd w:id="2"/>
      <w:r w:rsidRPr="003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(далее - Положение)</w:t>
      </w:r>
    </w:p>
    <w:p w:rsidR="007F154F" w:rsidRPr="003218D8" w:rsidRDefault="007F154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154F" w:rsidRPr="003218D8" w:rsidRDefault="007F154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154F" w:rsidRPr="003218D8" w:rsidRDefault="003A312F">
      <w:pPr>
        <w:widowControl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sub_100"/>
      <w:r w:rsidRPr="00321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 Общие положения</w:t>
      </w:r>
    </w:p>
    <w:p w:rsidR="007F154F" w:rsidRPr="003218D8" w:rsidRDefault="007F154F">
      <w:pPr>
        <w:widowControl w:val="0"/>
        <w:spacing w:after="0" w:line="240" w:lineRule="auto"/>
        <w:ind w:left="1612" w:hanging="8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4" w:name="sub_101"/>
      <w:bookmarkEnd w:id="3"/>
      <w:r w:rsidRPr="003218D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Положение устанавливает порядок организации и осуществления муниципального контроля в сфере благоустройства в границах населенных пунктов муниципального образования сельское поселение Локосово (далее - муниципальный контроль)</w:t>
      </w:r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>.</w:t>
      </w: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5" w:name="sub_102"/>
      <w:bookmarkEnd w:id="4"/>
      <w:r w:rsidRPr="003218D8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1.2. К отношениям, связанным с осуществлением муниципального контроля, организацией и проведением профилактических и контрольных мероприятий в отношении объектов контроля, применяются положения </w:t>
      </w:r>
      <w:hyperlink r:id="rId7" w:tooltip="garantF1://74349814.0" w:history="1">
        <w:r w:rsidRPr="003218D8">
          <w:rPr>
            <w:rFonts w:ascii="TimesNewRoman" w:eastAsia="Times New Roman" w:hAnsi="TimesNewRoman" w:cs="TimesNewRoman"/>
            <w:color w:val="000000"/>
            <w:sz w:val="28"/>
            <w:szCs w:val="28"/>
            <w:lang w:eastAsia="ru-RU"/>
          </w:rPr>
          <w:t>Федерального закона</w:t>
        </w:r>
      </w:hyperlink>
      <w:r w:rsidRPr="003218D8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 от 31 июля 2020 года № 248-ФЗ «О государственном контроле (надзоре) и муниципальном контроле в Российской Федерации» (далее - Федеральный закон № 248-ФЗ).</w:t>
      </w: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6" w:name="sub_103"/>
      <w:bookmarkEnd w:id="5"/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>1.3. Муниципальный контроль осуществляется администрацией сельского</w:t>
      </w:r>
      <w:r w:rsidRPr="003218D8">
        <w:rPr>
          <w:rFonts w:ascii="TimesNewRoman" w:eastAsia="Times New Roman" w:hAnsi="TimesNewRoman" w:cs="TimesNewRoman"/>
          <w:bCs/>
          <w:sz w:val="28"/>
          <w:szCs w:val="28"/>
          <w:lang w:eastAsia="ru-RU"/>
        </w:rPr>
        <w:t xml:space="preserve"> поселения Локосово</w:t>
      </w:r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(далее - контрольный орган) в соответствии с настоящим Положением.</w:t>
      </w: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7" w:name="sub_104"/>
      <w:bookmarkEnd w:id="6"/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>1.4. Объектами муниципального контроля (далее - объекты контроля) являются:</w:t>
      </w: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8" w:name="sub_4003"/>
      <w:bookmarkEnd w:id="7"/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 w:rsidRPr="003218D8">
        <w:t xml:space="preserve"> </w:t>
      </w:r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>(далее - контролируемые лица);</w:t>
      </w: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9" w:name="sub_4004"/>
      <w:bookmarkEnd w:id="8"/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10" w:name="sub_4005"/>
      <w:bookmarkEnd w:id="9"/>
      <w:r w:rsidRPr="003218D8">
        <w:rPr>
          <w:rFonts w:ascii="TimesNewRoman" w:eastAsia="Times New Roman" w:hAnsi="TimesNewRoman" w:cs="TimesNewRoman"/>
          <w:sz w:val="28"/>
          <w:szCs w:val="28"/>
          <w:lang w:eastAsia="ru-RU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</w:p>
    <w:p w:rsidR="007F154F" w:rsidRPr="003218D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11" w:name="sub_106"/>
      <w:bookmarkEnd w:id="10"/>
      <w:r w:rsidRPr="003218D8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1.5. Учет объектов контроля осуществляется в соответствии с </w:t>
      </w:r>
      <w:hyperlink r:id="rId8" w:tooltip="garantF1://74349814.0" w:history="1">
        <w:r w:rsidRPr="003218D8">
          <w:rPr>
            <w:rFonts w:ascii="TimesNewRoman" w:eastAsia="Times New Roman" w:hAnsi="TimesNewRoman" w:cs="TimesNewRoman"/>
            <w:color w:val="000000"/>
            <w:sz w:val="28"/>
            <w:szCs w:val="28"/>
            <w:lang w:eastAsia="ru-RU"/>
          </w:rPr>
          <w:t>Федеральным законом</w:t>
        </w:r>
      </w:hyperlink>
      <w:r w:rsidRPr="003218D8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 № 248-ФЗ и настоящим Положением посредством:</w:t>
      </w:r>
      <w:bookmarkEnd w:id="11"/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218D8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1) формирования перечня объектов контроля, размещенного на официальном сайте муниципального образования сельское поселение Локосово </w:t>
      </w:r>
      <w:r w:rsidRPr="00C823E4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lastRenderedPageBreak/>
        <w:t xml:space="preserve">в информационно-телекоммуникационной сети «Интернет» </w:t>
      </w:r>
      <w:r w:rsidRPr="00C823E4">
        <w:rPr>
          <w:rFonts w:ascii="TimesNewRoman" w:eastAsia="Times New Roman" w:hAnsi="TimesNewRoman" w:cs="TimesNewRoman"/>
          <w:sz w:val="28"/>
          <w:szCs w:val="28"/>
          <w:lang w:eastAsia="ru-RU"/>
        </w:rPr>
        <w:t>(далее - официальный сайт);</w:t>
      </w:r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C823E4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2) иных федеральных или региональных информационных систем, в том числе путем получения сведений в порядке межведомственного информационного взаимодействия.</w:t>
      </w:r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C823E4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1.6. Предметом муниципального контроля является соблюдение правил благоустройства территории </w:t>
      </w:r>
      <w:r w:rsidRPr="00C823E4">
        <w:rPr>
          <w:rFonts w:ascii="TimesNewRoman" w:eastAsia="Times New Roman" w:hAnsi="TimesNewRoman" w:cs="TimesNewRoman"/>
          <w:bCs/>
          <w:sz w:val="28"/>
          <w:szCs w:val="28"/>
          <w:lang w:eastAsia="ru-RU"/>
        </w:rPr>
        <w:t>сельского поселения Локосово</w:t>
      </w:r>
      <w:r w:rsidRPr="00C823E4">
        <w:rPr>
          <w:rFonts w:ascii="TimesNewRoman" w:eastAsia="Times New Roman" w:hAnsi="TimesNewRoman" w:cs="TimesNewRoman"/>
          <w:sz w:val="28"/>
          <w:szCs w:val="28"/>
          <w:lang w:eastAsia="ru-RU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7F154F" w:rsidRPr="00C823E4" w:rsidRDefault="003A31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E4">
        <w:rPr>
          <w:rFonts w:ascii="TimesNewRoman" w:hAnsi="TimesNewRoman" w:cs="TimesNewRoman"/>
          <w:sz w:val="28"/>
          <w:szCs w:val="28"/>
        </w:rPr>
        <w:t xml:space="preserve">1.7. </w:t>
      </w:r>
      <w:bookmarkStart w:id="12" w:name="sub_112"/>
      <w:r w:rsidRPr="00C823E4">
        <w:rPr>
          <w:rFonts w:ascii="Times New Roman" w:hAnsi="Times New Roman" w:cs="Times New Roman"/>
          <w:sz w:val="28"/>
          <w:szCs w:val="28"/>
        </w:rPr>
        <w:t>Муниципальный контроль осуществляется посредством проведения:</w:t>
      </w:r>
    </w:p>
    <w:p w:rsidR="007F154F" w:rsidRPr="00C823E4" w:rsidRDefault="003A3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 профилактических мероприятий;</w:t>
      </w:r>
    </w:p>
    <w:p w:rsidR="007F154F" w:rsidRPr="00C823E4" w:rsidRDefault="003A3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контрольных мероприятий со взаимодействием с контролируемым лицом;</w:t>
      </w:r>
    </w:p>
    <w:p w:rsidR="007F154F" w:rsidRPr="00C823E4" w:rsidRDefault="003A31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контрольных мероприятий без взаимодействия с контролируемым лицом.  </w:t>
      </w:r>
      <w:r w:rsidRP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C823E4">
        <w:rPr>
          <w:rFonts w:ascii="TimesNewRoman" w:eastAsia="Times New Roman" w:hAnsi="TimesNewRoman" w:cs="TimesNewRoman"/>
          <w:sz w:val="28"/>
          <w:szCs w:val="28"/>
          <w:lang w:eastAsia="ru-RU"/>
        </w:rPr>
        <w:t>1.8. Муниципальный контроль осуществляют следующие должностные лица:</w:t>
      </w:r>
      <w:bookmarkEnd w:id="12"/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C823E4">
        <w:rPr>
          <w:rFonts w:ascii="TimesNewRoman" w:eastAsia="Times New Roman" w:hAnsi="TimesNewRoman" w:cs="TimesNewRoman"/>
          <w:sz w:val="28"/>
          <w:szCs w:val="28"/>
          <w:lang w:eastAsia="ru-RU"/>
        </w:rPr>
        <w:t>1) руководитель контрольного органа;</w:t>
      </w:r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bCs/>
          <w:i/>
          <w:sz w:val="28"/>
          <w:szCs w:val="28"/>
          <w:lang w:eastAsia="ru-RU"/>
        </w:rPr>
      </w:pPr>
      <w:r w:rsidRPr="00C823E4">
        <w:rPr>
          <w:rFonts w:ascii="TimesNewRoman" w:eastAsia="Times New Roman" w:hAnsi="TimesNewRoman" w:cs="TimesNewRoman"/>
          <w:sz w:val="28"/>
          <w:szCs w:val="28"/>
          <w:lang w:eastAsia="ru-RU"/>
        </w:rPr>
        <w:t>2) заместитель руководителя контрольного органа;</w:t>
      </w:r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C823E4">
        <w:rPr>
          <w:rFonts w:ascii="TimesNewRoman" w:eastAsia="Times New Roman" w:hAnsi="TimesNewRoman" w:cs="TimesNewRoman"/>
          <w:sz w:val="28"/>
          <w:szCs w:val="28"/>
          <w:lang w:eastAsia="ru-RU"/>
        </w:rPr>
        <w:t>3) должностное лицо контрольного органа, в должностные обязанности которого в соответствии с Положением,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также – инспектор).</w:t>
      </w:r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Принятие решений о проведении контрольных и профилактических мероприятий осуществляет руководитель контрольного органа.</w:t>
      </w:r>
    </w:p>
    <w:p w:rsidR="007F154F" w:rsidRPr="00C823E4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(далее – ЕРКНМ) и их подписания. Для оформления указанных решений, актов и предписаний отдельное формирование документа не требуется.</w:t>
      </w: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7F154F" w:rsidRPr="00D92466" w:rsidRDefault="003A312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3" w:name="sub_200"/>
      <w:r w:rsidRPr="00D92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Управление рисками причинения вреда (ущерба) охраняемым законом ценностям при осуществлении муниципального контроля</w:t>
      </w:r>
    </w:p>
    <w:p w:rsidR="007F154F" w:rsidRPr="00D92466" w:rsidRDefault="007F154F">
      <w:pPr>
        <w:widowControl w:val="0"/>
        <w:spacing w:after="0" w:line="240" w:lineRule="auto"/>
        <w:ind w:left="1612" w:hanging="8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4F" w:rsidRPr="00D92466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201"/>
      <w:bookmarkEnd w:id="13"/>
      <w:r w:rsidRPr="00D9246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D9246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Учет рисков причинения вреда (ущерба) охраняемым законом ценностям, порядок</w:t>
      </w:r>
      <w:r w:rsidRPr="00D92466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отнесения объектов контроля к категориям риска </w:t>
      </w:r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lastRenderedPageBreak/>
        <w:t>причинения вреда (ущерба) (далее - категории риска) и выявления индикаторов риска нарушения обязательных требований (далее - индикаторы риска) осуществляются контрольным органом в соответствии с главой 5 Федерального закона № 248-ФЗ.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15" w:name="sub_202"/>
      <w:bookmarkEnd w:id="14"/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2.3. Объекты контроля подлежат отнесению к следующим категориям риска в соответствии с критериями отнесения объектов контроля к категориям риска (далее - критерии риска), указанными в приложении № 3 к Положению: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16" w:name="sub_4037"/>
      <w:bookmarkEnd w:id="15"/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1) среднего;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17" w:name="sub_4038"/>
      <w:bookmarkEnd w:id="16"/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2) умеренного;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18" w:name="sub_4039"/>
      <w:bookmarkEnd w:id="17"/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3) низкого риска.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2.4. При отнесении объектов контроля к категориям риска, применении критериев риска и выявлении индикаторов риска контрольный орган использует сведения об объектах контроля, характеризующие уровень рисков причинения вреда (ущерба), полученные с соблюдением требований законодательства Российской Федерации, Ханты-Мансийского автономного округа – Югры из любых источников, обеспечивающих их достоверность.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E55D62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2.5. Допустимый уровень риска причинения вреда (ущерба) закреплен в ключевых показателях вида муниципального контроля в соответствии с приложением № 2 к Положению.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19" w:name="sub_203"/>
      <w:bookmarkEnd w:id="18"/>
      <w:r w:rsidRPr="00E55D62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2.6.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в соответствии с приложением № 1 к Положению.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2.7. Контрольным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2.8. В случае поступления в контрольный орган сведений о соответствии объекта контроля критериям риска иной категории риска либо об изменении критериев риска контрольный орган в течение пяти рабочих дней со дня поступления указанных сведений принимает решение об изменении категории риска указанного объекта контроля.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20" w:name="sub_207"/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2.9. В случае, если объект контроля не отнесен контрольным органом к определенной категории риска, он считается отнесенным к категории низкого риска.</w:t>
      </w:r>
      <w:bookmarkEnd w:id="20"/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2.10. Контролируемые лица,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 (функций), вправе подать в контрольный орган заявление об изменении присвоенной ранее категории риска в случае соответствия критериям риска для отнесения к иной категории риска.</w:t>
      </w:r>
    </w:p>
    <w:p w:rsidR="007F154F" w:rsidRPr="00E55D62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E55D62">
        <w:rPr>
          <w:rFonts w:ascii="TimesNewRoman" w:eastAsia="Times New Roman" w:hAnsi="TimesNewRoman" w:cs="TimesNewRoman"/>
          <w:sz w:val="28"/>
          <w:szCs w:val="28"/>
          <w:lang w:eastAsia="ru-RU"/>
        </w:rPr>
        <w:t>2.11. По запросу контролируемого лица контрольный орган в установленном порядке предоставляет информацию о присвоенной категории риска, а также сведения, на основании которых принято решение об отнесении к категории риска.</w:t>
      </w:r>
    </w:p>
    <w:p w:rsidR="007F154F" w:rsidRPr="00EB1AD0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sub_206"/>
      <w:bookmarkEnd w:id="19"/>
      <w:r w:rsidRPr="00E55D62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2.12. Отнесение объектов контроля к определенной категории риска, в том </w:t>
      </w:r>
      <w:r w:rsidRPr="008D7A6D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lastRenderedPageBreak/>
        <w:t xml:space="preserve">числе изменение ранее присвоенной объекту контроля категории риска, осуществляется путем внесения соответствующих сведений в подсистему федеральной государственной информационной системы «Федеральный реестр государственных и муниципальных услуг (функций)»  «Единый реестр видов федерального государственного контроля (надзора), регионального </w:t>
      </w:r>
      <w:r w:rsidRPr="008D7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контроля (надзора), муниципального контроля» </w:t>
      </w:r>
      <w:r w:rsidR="00401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</w:t>
      </w:r>
      <w:r w:rsidR="00C80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ЕРВК</w:t>
      </w:r>
      <w:r w:rsidR="00401EAF" w:rsidRPr="00EB1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807DA" w:rsidRPr="00EB1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критериями согласно приложению № 3 к Положению. </w:t>
      </w:r>
    </w:p>
    <w:p w:rsidR="007F154F" w:rsidRPr="00EB1AD0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Объект контроля считается отнесенным к одной из категорий риска после внесения сведений в ЕРВК</w:t>
      </w: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7F154F" w:rsidRPr="001D0B55" w:rsidRDefault="003A312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2" w:name="sub_300"/>
      <w:bookmarkEnd w:id="21"/>
      <w:r w:rsidRPr="001D0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Профилактика рисков причинения вреда (ущерба) охраняемым законом ценностям</w:t>
      </w:r>
      <w:bookmarkEnd w:id="22"/>
    </w:p>
    <w:p w:rsidR="007F154F" w:rsidRPr="001D0B55" w:rsidRDefault="007F15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Профилактические мероприятия осуществляются на основании программы профилактики рисков причинения вреда (ущерба) охраняемым законом ценностям (далее - Программа профилактики), утвержденной постановлением администрации сельского поселения Локосово и размещенной на официальном сайте в сети «Интернет».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3.2. Профилактические мероприятия, предусмотренные Программой профилактики, обязательны для проведения контрольным органом.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3.3. Контрольный орган вправе проводить профилактические мероприятия, не предусмотренные Программой профилактики.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3.4. Контрольный орган в рамках осуществлении муниципального контроля проводит следующие профилактические мероприятия: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1) информирование;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2) объявление предостережения;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3) консультирование;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4) профилактический визит</w:t>
      </w:r>
      <w:r w:rsidR="0029424F"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.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3.5. Информирование осуществляется должностными лицами контрольного органа посредством размещения сведений, предусмотренных частью 3 статьи 46 Федерального закона № 248-ФЗ, на официальном сайте, в средствах массовой информации, через единый портал государственных и муниципальных услуг (функций) и в иных формах.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Размещенные сведения поддерживаются в актуальном состоянии и обновляются в срок не более 5 рабочих дней с момента их изменения.</w:t>
      </w:r>
    </w:p>
    <w:p w:rsidR="007F154F" w:rsidRPr="001D0B5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3.6. Предостережение о недопустимости нарушения обязательных требований (далее - предостережение) контрольный орган объявляет контролируемому лицу в случае получения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срок, не более 10 рабочих дней со дня их получения, и предлагает принять меры по обеспечению соблюдения обязательных требований.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1D0B55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Предостережение составляется по форме, утвержденной приказом </w:t>
      </w:r>
      <w:r w:rsidRPr="00A75E0E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lastRenderedPageBreak/>
        <w:t>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органом», в письменной форме или в форме электронного документа.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Объявленное предостережение контрольный орган размещает в момент вынесения в ЕРКНМ и в течение 3 рабочих дней с даты объявления направляет в адрес контролируемого лица через единый портал государственных и муниципальных услуг (функций), а также по адресу электронной почты или почтовым отправлением (в случае направления на бумажном носителе).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Должностное лицо регистрирует предостережение в журнале учета объявленных предостережений с присвоением регистрационного номера.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Контролируемое лицо вправе после получения предостережения подать в контрольный орган возражение в произвольной форме, включив в него следующую информацию: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наименование контролируемого лица;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дату и номер полученного предостережения;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обоснование позиции, возражения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желаемый способ получения ответа по итогам рассмотрения возражения;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фамилию, имя, отчество (при наличии) уполномоченного действовать от имени контролируемого лица, направившего возражение;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дату направления возражения.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Возражение направляет контролируемое лицо в контрольный орган одним из следующих способов: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лично, обратившись в контрольный орган;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почтовой связью по адресу: 628454, ХМАО-Югра, Сургутский район, с.п. Локосово, ул. Заводская, д. 5;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A75E0E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в электронном виде через единый портал государственных и муниципальных услуг (функций).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Возражение контрольный орган рассматривает не позднее 30 дней с даты его получения, по итогам которого принимает одно из указанных решений: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в случае признания доводов контролируемого лица состоятельными - о недействительности направленного предостережения с соответствующей отметкой в журнале учета объявленных предостережений, о чем уведомляет его в срок не позднее 3 рабочих дней с даты принятия такого решения;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в случае признания доводов контролируемого лица несостоятельными - об оставлении возражения без удовлетворения, о чем уведомляет его в срок 3 рабочих дня с даты принятия такого решения.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A75E0E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3.7. </w:t>
      </w:r>
      <w:r w:rsidRPr="00A75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контролируемых лиц и их представителей осуществляется инспектором по обращениям контролируемых лиц и их представителей, </w:t>
      </w:r>
      <w:r w:rsidRPr="00A75E0E">
        <w:rPr>
          <w:rFonts w:ascii="Times New Roman" w:hAnsi="Times New Roman" w:cs="Times New Roman"/>
          <w:sz w:val="28"/>
          <w:szCs w:val="28"/>
        </w:rPr>
        <w:t xml:space="preserve">направленных в том числе посредством единого портала государственных и муниципальных услуг (функций), </w:t>
      </w:r>
      <w:r w:rsidRPr="00A75E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связанным с организацией и осуществлением муниципального контроля.</w:t>
      </w:r>
    </w:p>
    <w:p w:rsidR="007F154F" w:rsidRPr="00A75E0E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A75E0E">
        <w:rPr>
          <w:rFonts w:ascii="TimesNewRoman" w:eastAsia="Times New Roman" w:hAnsi="TimesNewRoman" w:cs="TimesNewRoman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1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Консультирование может осуществляться инспектором по телефону, посредством видео-конференц-связи, </w:t>
      </w:r>
      <w:r w:rsidRPr="002A1156">
        <w:rPr>
          <w:sz w:val="28"/>
          <w:szCs w:val="28"/>
        </w:rPr>
        <w:t>использования мобильного приложения «Инспектор»,</w:t>
      </w:r>
      <w:r w:rsidR="0029424F" w:rsidRPr="002A1156">
        <w:rPr>
          <w:sz w:val="28"/>
          <w:szCs w:val="28"/>
        </w:rPr>
        <w:t xml:space="preserve"> </w:t>
      </w:r>
      <w:r w:rsidRPr="002A11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личном приеме либо в ходе проведения профилактических мероприятий, контрольных мероприятий.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Время консультирования не должно превышать 15 минут.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23" w:name="sub_321"/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Личный прием граждан проводится руководителем или заместителями руководителя контрольного органа.  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Информация о месте приема, а также об установленных для приема днях и часах размещается на официальном сайте в сети «Интернет».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24" w:name="sub_4058"/>
      <w:bookmarkEnd w:id="23"/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1) организация и осуществление муниципального контроля;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25" w:name="sub_4059"/>
      <w:bookmarkEnd w:id="24"/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2) порядок осуществления контрольных и профилактических мероприятий, установленных настоящим Положением;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26" w:name="sub_4060"/>
      <w:bookmarkEnd w:id="25"/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3) обязательные требования;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27" w:name="sub_4061"/>
      <w:bookmarkEnd w:id="26"/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4) требования документов, исполнение которых является необходимым в соответствии с законодательством Российской Федерации.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28" w:name="sub_322"/>
      <w:bookmarkEnd w:id="27"/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Консультирование в письменной форме осуществляется инспектором в сроки, установленные </w:t>
      </w:r>
      <w:hyperlink r:id="rId9" w:tooltip="garantF1://12046661.0" w:history="1">
        <w:r w:rsidRPr="002A1156">
          <w:rPr>
            <w:rFonts w:ascii="TimesNewRoman" w:eastAsia="Times New Roman" w:hAnsi="TimesNewRoman" w:cs="TimesNewRoman"/>
            <w:color w:val="000000"/>
            <w:sz w:val="28"/>
            <w:szCs w:val="28"/>
            <w:lang w:eastAsia="ru-RU"/>
          </w:rPr>
          <w:t>Федеральным законом</w:t>
        </w:r>
      </w:hyperlink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 от 02 мая 2006 года № 59-ФЗ «О порядке рассмотрения обращений граждан Российской Федерации», в следующих случаях: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29" w:name="sub_4062"/>
      <w:bookmarkEnd w:id="28"/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30" w:name="sub_4063"/>
      <w:bookmarkEnd w:id="29"/>
      <w:r w:rsidRPr="002A1156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2) за время консультирования предоставить ответ на поставленные вопросы невозможно;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31" w:name="sub_4064"/>
      <w:bookmarkEnd w:id="30"/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3) ответ на поставленные вопросы требует дополнительного запроса сведений от иных органов власти или лиц.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32" w:name="sub_323"/>
      <w:bookmarkEnd w:id="31"/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Если поставленные во время консультирования вопросы не относятся к осуществляемому виду муниципального контроля,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33" w:name="sub_324"/>
      <w:bookmarkEnd w:id="32"/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При осуществлении консультирования должностное лицо контрольного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34" w:name="sub_325"/>
      <w:bookmarkEnd w:id="33"/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35" w:name="sub_326"/>
      <w:bookmarkEnd w:id="34"/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  <w:bookmarkEnd w:id="35"/>
    </w:p>
    <w:p w:rsidR="007F154F" w:rsidRPr="002A115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2A1156">
        <w:rPr>
          <w:rFonts w:ascii="TimesNewRoman" w:eastAsia="Times New Roman" w:hAnsi="TimesNewRoman" w:cs="TimesNewRoman"/>
          <w:sz w:val="28"/>
          <w:szCs w:val="28"/>
          <w:lang w:eastAsia="ru-RU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7F154F" w:rsidRPr="00AE23A9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AE23A9">
        <w:rPr>
          <w:rFonts w:ascii="TimesNewRoman" w:eastAsia="Times New Roman" w:hAnsi="TimesNewRoman" w:cs="TimesNewRoman"/>
          <w:sz w:val="28"/>
          <w:szCs w:val="28"/>
          <w:lang w:eastAsia="ru-RU"/>
        </w:rPr>
        <w:t>В случае поступления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разъяснения, подписанного уполномоченным должностным лицом.</w:t>
      </w:r>
    </w:p>
    <w:p w:rsidR="007F154F" w:rsidRPr="0002198A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bookmarkStart w:id="36" w:name="sub_329"/>
      <w:r w:rsidRPr="0002198A">
        <w:rPr>
          <w:rFonts w:ascii="TimesNewRoman" w:eastAsia="Times New Roman" w:hAnsi="TimesNewRoman" w:cs="TimesNewRoman"/>
          <w:sz w:val="28"/>
          <w:szCs w:val="28"/>
          <w:lang w:eastAsia="ru-RU"/>
        </w:rPr>
        <w:t>3.8. Профилактический визит проводится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7F154F" w:rsidRPr="00B22A1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22A18">
        <w:rPr>
          <w:rFonts w:ascii="TimesNewRoman" w:eastAsia="Times New Roman" w:hAnsi="TimesNewRoman" w:cs="TimesNewRoman"/>
          <w:sz w:val="28"/>
          <w:szCs w:val="28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7F154F" w:rsidRPr="00DF2C0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DF2C04">
        <w:rPr>
          <w:rFonts w:ascii="TimesNewRoman" w:eastAsia="Times New Roman" w:hAnsi="TimesNewRoman" w:cs="TimesNewRoman"/>
          <w:sz w:val="28"/>
          <w:szCs w:val="28"/>
          <w:lang w:eastAsia="ru-RU"/>
        </w:rPr>
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7F154F" w:rsidRPr="00B65C0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65C08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Обязательный профилактический визит проводится в </w:t>
      </w:r>
      <w:r w:rsidRPr="00B65C08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порядке и случаях, предусмотренных статьями 25, 52.1</w:t>
      </w:r>
      <w:r w:rsidRPr="00B65C08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Федерального закона № 248-ФЗ.</w:t>
      </w:r>
    </w:p>
    <w:p w:rsidR="005A2455" w:rsidRDefault="00AD7427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  <w:r w:rsidRPr="00E20A83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О проведении обязательного профилактического визита контролируемое </w:t>
      </w:r>
      <w:r w:rsidRPr="00195792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лицо уведомляется не позднее чем за двадцать четыре часа до его начала в порядке, предусмотренном </w:t>
      </w:r>
      <w:r w:rsidRPr="00BD4DC5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частью 5 статьи 21 Федерального закона № 248-ФЗ.  </w:t>
      </w:r>
    </w:p>
    <w:p w:rsidR="007F154F" w:rsidRPr="0077673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776736">
        <w:rPr>
          <w:rFonts w:ascii="TimesNewRoman" w:eastAsia="Times New Roman" w:hAnsi="TimesNewRoman" w:cs="TimesNewRoman"/>
          <w:sz w:val="28"/>
          <w:szCs w:val="28"/>
          <w:lang w:eastAsia="ru-RU"/>
        </w:rPr>
        <w:t>По окончании проведения обязательного профилактического визита должностным лицом составляется акт о проведении обязательного профилактического визита в порядке, предусмотренном статьей 90 Федерального закона № 248-ФЗ.</w:t>
      </w:r>
    </w:p>
    <w:p w:rsidR="007F154F" w:rsidRPr="003C4E3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C4E34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 </w:t>
      </w:r>
    </w:p>
    <w:p w:rsidR="007F154F" w:rsidRPr="003C4E3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C4E34">
        <w:rPr>
          <w:rFonts w:ascii="TimesNewRoman" w:eastAsia="Times New Roman" w:hAnsi="TimesNewRoman" w:cs="TimesNewRoman"/>
          <w:sz w:val="28"/>
          <w:szCs w:val="28"/>
          <w:lang w:eastAsia="ru-RU"/>
        </w:rPr>
        <w:t>Профилактический визит по инициативе контролируемого лица проводится в соответствии с требованиями статьи 52.2 Федерального закона № 248-ФЗ.</w:t>
      </w:r>
    </w:p>
    <w:p w:rsidR="007F154F" w:rsidRPr="003826AE" w:rsidRDefault="007F154F">
      <w:pPr>
        <w:widowControl w:val="0"/>
        <w:spacing w:after="0" w:line="240" w:lineRule="auto"/>
        <w:ind w:firstLine="709"/>
        <w:jc w:val="center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  <w:bookmarkStart w:id="37" w:name="sub_400"/>
      <w:bookmarkEnd w:id="36"/>
    </w:p>
    <w:p w:rsidR="007F154F" w:rsidRPr="00581F3F" w:rsidRDefault="003A312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Осуществление муниципального контроля</w:t>
      </w:r>
    </w:p>
    <w:p w:rsidR="007F154F" w:rsidRPr="00581F3F" w:rsidRDefault="007F154F">
      <w:pPr>
        <w:widowControl w:val="0"/>
        <w:spacing w:after="0" w:line="240" w:lineRule="auto"/>
        <w:ind w:left="1612" w:hanging="8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4F" w:rsidRPr="00581F3F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401"/>
      <w:bookmarkEnd w:id="37"/>
      <w:r w:rsidRPr="00581F3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Муниципальный контроль со взаимодействием с контролируемым лицом осуществляется при проведении следующих контрольных мероприятий:</w:t>
      </w:r>
    </w:p>
    <w:p w:rsidR="007F154F" w:rsidRPr="00581F3F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ub_4071"/>
      <w:bookmarkEnd w:id="38"/>
      <w:r w:rsidRPr="00581F3F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инспекционный визит;</w:t>
      </w:r>
    </w:p>
    <w:p w:rsidR="007F154F" w:rsidRPr="00581F3F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ub_4072"/>
      <w:bookmarkEnd w:id="39"/>
      <w:r w:rsidRPr="00581F3F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рейдовый осмотр;</w:t>
      </w:r>
    </w:p>
    <w:p w:rsidR="007F154F" w:rsidRPr="00581F3F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4073"/>
      <w:bookmarkEnd w:id="40"/>
      <w:r w:rsidRPr="00581F3F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документарная проверка;</w:t>
      </w:r>
      <w:bookmarkEnd w:id="41"/>
    </w:p>
    <w:p w:rsidR="007F154F" w:rsidRPr="00581F3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581F3F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выездная</w:t>
      </w:r>
      <w:r w:rsidRPr="00581F3F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проверка.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81F3F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4.2. Инспекционный визит, выездная проверка, рейдовый осмотр могут </w:t>
      </w: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4.3. При проведении контрольных мероприятий в рамках осуществления муниципального контроля должностное лицо контрольного органа:</w:t>
      </w:r>
    </w:p>
    <w:p w:rsidR="007F154F" w:rsidRPr="0032674B" w:rsidRDefault="003A312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совершает действия, предусмотренные частью 2 статьи 29 Федерального закона № 248-ФЗ;</w:t>
      </w:r>
    </w:p>
    <w:p w:rsidR="007F154F" w:rsidRPr="0032674B" w:rsidRDefault="003A312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принимает решения, предусмотренные частью 2 статьи 90                            Федерального закона № 248-ФЗ;</w:t>
      </w:r>
    </w:p>
    <w:p w:rsidR="007F154F" w:rsidRPr="0032674B" w:rsidRDefault="003A312F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использует для фиксации доказательств нарушений обязательных требований фотосъемку, аудио- и (или) видеозапись, если совершение указанных действий не запрещено федеральными законами. 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4.4.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с использованием мобильного приложения «Инспектор». 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самостоятельно.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 осуществлении муниципального контроля плановые контрольные мероприятия не проводятся. 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74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Контрольные мероприятия осуществляются на внеплановой основе.</w:t>
      </w:r>
    </w:p>
    <w:p w:rsidR="007F154F" w:rsidRPr="0032674B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32674B">
        <w:rPr>
          <w:rFonts w:ascii="TimesNewRoman" w:eastAsia="Times New Roman" w:hAnsi="TimesNewRoman" w:cs="TimesNewRoman"/>
          <w:sz w:val="28"/>
          <w:szCs w:val="28"/>
          <w:lang w:eastAsia="ru-RU"/>
        </w:rPr>
        <w:t>4.7. Для проведения контрольного мероприятия, предусматривающего взаимодействие с контролируемым лицом, а также документарной проверки контрольный орган принимает решение о ее проведении, в котором указывает сведения, предусмотренные частью 1 статьи 64 Федерального закона № 248-ФЗ.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4.</w:t>
      </w:r>
      <w:r w:rsidR="00F555B1"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8</w:t>
      </w: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.</w:t>
      </w:r>
      <w:r w:rsidRPr="00A557F5">
        <w:rPr>
          <w:rFonts w:ascii="TimesNewRoman" w:eastAsia="Times New Roman" w:hAnsi="TimesNewRoman" w:cs="TimesNewRoman"/>
          <w:color w:val="FF0000"/>
          <w:sz w:val="28"/>
          <w:szCs w:val="28"/>
          <w:lang w:eastAsia="ru-RU"/>
        </w:rPr>
        <w:t xml:space="preserve"> </w:t>
      </w: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Инспекционный визит проводится в порядке и в сроки, установленные статьей 70 Федерального закона № 248-ФЗ.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В ходе инспекционного визита могут совершаться следующие контрольные действия: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1) осмотр;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2) опрос;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3) получение письменных объяснений;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4) инструментальное обследование;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7F154F" w:rsidRPr="00A557F5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A557F5">
        <w:rPr>
          <w:rFonts w:ascii="TimesNewRoman" w:eastAsia="Times New Roman" w:hAnsi="TimesNewRoman" w:cs="TimesNewRoman"/>
          <w:sz w:val="28"/>
          <w:szCs w:val="28"/>
          <w:lang w:eastAsia="ru-RU"/>
        </w:rPr>
        <w:t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 248-ФЗ.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 w:themeColor="text1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4.</w:t>
      </w:r>
      <w:r w:rsidR="005C50C3"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9</w:t>
      </w: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.</w:t>
      </w:r>
      <w:r w:rsidRPr="00734717">
        <w:rPr>
          <w:rFonts w:ascii="TimesNewRoman" w:eastAsia="Times New Roman" w:hAnsi="TimesNewRoman" w:cs="TimesNewRoman"/>
          <w:color w:val="000000" w:themeColor="text1"/>
          <w:sz w:val="28"/>
          <w:szCs w:val="28"/>
          <w:lang w:eastAsia="ru-RU"/>
        </w:rPr>
        <w:t xml:space="preserve"> Рейдовый осмотр проводится в порядке и в сроки, установленные статьей 71 Федерального закона № 248-ФЗ.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В ходе рейдового осмотра могут совершаться следующие контрольные действия: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1) осмотр;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2) досмотр;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3) опрос;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4) получение письменных объяснений;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5) истребование документов.</w:t>
      </w:r>
    </w:p>
    <w:p w:rsidR="007F154F" w:rsidRPr="00734717" w:rsidRDefault="003A312F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4717">
        <w:rPr>
          <w:rFonts w:ascii="TimesNewRoman" w:eastAsia="Times New Roman" w:hAnsi="TimesNewRoman" w:cs="TimesNewRoman"/>
          <w:sz w:val="28"/>
          <w:szCs w:val="28"/>
          <w:lang w:eastAsia="ru-RU"/>
        </w:rPr>
        <w:t>Рейдовый осмотр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 248-ФЗ.</w:t>
      </w:r>
    </w:p>
    <w:p w:rsidR="007F154F" w:rsidRPr="00D05664" w:rsidRDefault="003A312F" w:rsidP="002942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D05664">
        <w:rPr>
          <w:rFonts w:ascii="TimesNewRoman" w:eastAsia="Times New Roman" w:hAnsi="TimesNewRoman" w:cs="TimesNewRoman"/>
          <w:sz w:val="28"/>
          <w:szCs w:val="28"/>
          <w:lang w:eastAsia="ru-RU"/>
        </w:rPr>
        <w:t>4.1</w:t>
      </w:r>
      <w:r w:rsidR="00D05664" w:rsidRPr="00D05664">
        <w:rPr>
          <w:rFonts w:ascii="TimesNewRoman" w:eastAsia="Times New Roman" w:hAnsi="TimesNewRoman" w:cs="TimesNewRoman"/>
          <w:sz w:val="28"/>
          <w:szCs w:val="28"/>
          <w:lang w:eastAsia="ru-RU"/>
        </w:rPr>
        <w:t>0</w:t>
      </w:r>
      <w:r w:rsidRPr="00D05664">
        <w:rPr>
          <w:rFonts w:ascii="TimesNewRoman" w:eastAsia="Times New Roman" w:hAnsi="TimesNewRoman" w:cs="TimesNewRoman"/>
          <w:sz w:val="28"/>
          <w:szCs w:val="28"/>
          <w:lang w:eastAsia="ru-RU"/>
        </w:rPr>
        <w:t>. Документарная проверка проводится в порядке и в сроки, установленные статьей 72 Федерального закона № 248-ФЗ.</w:t>
      </w:r>
    </w:p>
    <w:p w:rsidR="007F154F" w:rsidRPr="00D05664" w:rsidRDefault="003A312F" w:rsidP="0029424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664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7F154F" w:rsidRPr="00D05664" w:rsidRDefault="003A312F" w:rsidP="00294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66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получение письменных объяснений;</w:t>
      </w:r>
    </w:p>
    <w:p w:rsidR="007F154F" w:rsidRPr="00D05664" w:rsidRDefault="003A312F" w:rsidP="00294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664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истребование документов;</w:t>
      </w:r>
    </w:p>
    <w:p w:rsidR="007F154F" w:rsidRPr="00D05664" w:rsidRDefault="003A312F" w:rsidP="00294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664">
        <w:rPr>
          <w:rFonts w:ascii="Times New Roman" w:eastAsia="Times New Roman" w:hAnsi="Times New Roman" w:cs="Times New Roman"/>
          <w:sz w:val="28"/>
          <w:szCs w:val="28"/>
          <w:lang w:eastAsia="ru-RU"/>
        </w:rPr>
        <w:t>3) экспертиза.</w:t>
      </w:r>
    </w:p>
    <w:p w:rsidR="007F154F" w:rsidRPr="00D05664" w:rsidRDefault="003A312F" w:rsidP="0029424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664">
        <w:rPr>
          <w:rFonts w:ascii="Times New Roman" w:hAnsi="Times New Roman" w:cs="Times New Roman"/>
          <w:sz w:val="28"/>
          <w:szCs w:val="28"/>
        </w:rPr>
        <w:t>В ходе документарной проверки документы могут представляться контролируемыми лицами с использованием единого портала государственных и муниципальных услуг (функций) или мобильного приложения «Инспектор».</w:t>
      </w:r>
    </w:p>
    <w:p w:rsidR="007F154F" w:rsidRPr="00D05664" w:rsidRDefault="003A312F" w:rsidP="0029424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664">
        <w:rPr>
          <w:rFonts w:ascii="Times New Roman" w:hAnsi="Times New Roman" w:cs="Times New Roman"/>
          <w:sz w:val="28"/>
          <w:szCs w:val="28"/>
        </w:rPr>
        <w:t xml:space="preserve">В целях получения документов контрольный орган в рамках проведения документарной проверки может использовать единый портал государственных и муниципальных услуг (функций) или мобильное приложение «Инспектор». </w:t>
      </w:r>
    </w:p>
    <w:p w:rsidR="007F154F" w:rsidRPr="00DD4C21" w:rsidRDefault="003A312F" w:rsidP="0029424F">
      <w:pPr>
        <w:widowControl w:val="0"/>
        <w:spacing w:after="0" w:line="240" w:lineRule="auto"/>
        <w:ind w:firstLine="709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D05664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                  </w:t>
      </w:r>
      <w:r w:rsidRPr="00DD4C21">
        <w:rPr>
          <w:rFonts w:ascii="TimesNewRoman" w:eastAsia="Times New Roman" w:hAnsi="TimesNewRoman" w:cs="TimesNewRoman"/>
          <w:sz w:val="28"/>
          <w:szCs w:val="28"/>
          <w:lang w:eastAsia="ru-RU"/>
        </w:rPr>
        <w:t>№ 248-ФЗ.</w:t>
      </w:r>
    </w:p>
    <w:p w:rsidR="007F154F" w:rsidRPr="00C65779" w:rsidRDefault="003A312F" w:rsidP="002942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</w:t>
      </w:r>
      <w:r w:rsidRPr="00C65779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6D6CDD" w:rsidRPr="00C6577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65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65779">
        <w:rPr>
          <w:rFonts w:ascii="Times New Roman" w:hAnsi="Times New Roman" w:cs="Times New Roman"/>
          <w:sz w:val="28"/>
          <w:szCs w:val="28"/>
        </w:rPr>
        <w:t>Выездная проверка проводится в порядке, установленном статьей 73 Федерального закона № 248-ФЗ.</w:t>
      </w:r>
    </w:p>
    <w:p w:rsidR="007F154F" w:rsidRPr="00C65779" w:rsidRDefault="003A312F" w:rsidP="002942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5779">
        <w:rPr>
          <w:rFonts w:ascii="Times New Roman" w:hAnsi="Times New Roman" w:cs="Times New Roman"/>
          <w:sz w:val="28"/>
          <w:szCs w:val="28"/>
        </w:rPr>
        <w:t>В соответствии с частью 7 статьи 73 Федерального закона № 248-ФЗ</w:t>
      </w:r>
      <w:r w:rsidRPr="00C65779">
        <w:rPr>
          <w:rFonts w:ascii="Times New Roman" w:hAnsi="Times New Roman" w:cs="Times New Roman"/>
        </w:rPr>
        <w:t xml:space="preserve"> </w:t>
      </w:r>
      <w:r w:rsidRPr="00C65779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пункт 6 части 1 статьи 57 Федерального закона № 248-ФЗ и которая для микропредприятия не может продолжаться более сорока часов. </w:t>
      </w:r>
    </w:p>
    <w:p w:rsidR="007F154F" w:rsidRPr="00C65779" w:rsidRDefault="003A312F" w:rsidP="002942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3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C65779">
        <w:rPr>
          <w:rFonts w:ascii="Times New Roman" w:hAnsi="Times New Roman" w:cs="Times New Roman"/>
          <w:iCs/>
          <w:sz w:val="28"/>
          <w:szCs w:val="28"/>
        </w:rPr>
        <w:t xml:space="preserve">Срок проведения выездных проверок и срок взаимодействия с субъектами малого предпринимательства в ходе проведения выездных проверок, указанный в абзаце втором настоящего пункта, распространяется на социально ориентированные некоммерческие организации, включенные в соответствующий реестр,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bookmarkStart w:id="42" w:name="_Hlk225411527"/>
      <w:r w:rsidRPr="00C65779">
        <w:rPr>
          <w:rFonts w:ascii="Times New Roman" w:hAnsi="Times New Roman" w:cs="Times New Roman"/>
          <w:iCs/>
          <w:sz w:val="28"/>
          <w:szCs w:val="28"/>
        </w:rPr>
        <w:t>микропредприятий</w:t>
      </w:r>
      <w:bookmarkEnd w:id="42"/>
      <w:r w:rsidRPr="00C65779">
        <w:rPr>
          <w:rFonts w:ascii="Times New Roman" w:hAnsi="Times New Roman" w:cs="Times New Roman"/>
          <w:iCs/>
          <w:sz w:val="28"/>
          <w:szCs w:val="28"/>
        </w:rPr>
        <w:t xml:space="preserve"> – на социально ориентированные некоммерческие организации, включенные в соответствующий реестр, среднесписочная численность работников которых за предшествующий календарный год не превышает предельного значения, установленного для </w:t>
      </w:r>
      <w:r w:rsidR="000733E9" w:rsidRPr="00C65779">
        <w:rPr>
          <w:rFonts w:ascii="Times New Roman" w:hAnsi="Times New Roman" w:cs="Times New Roman"/>
          <w:iCs/>
          <w:sz w:val="28"/>
          <w:szCs w:val="28"/>
        </w:rPr>
        <w:t>микропредприятий.</w:t>
      </w:r>
    </w:p>
    <w:p w:rsidR="007F154F" w:rsidRPr="00C65779" w:rsidRDefault="003A312F">
      <w:pPr>
        <w:widowControl w:val="0"/>
        <w:spacing w:after="0" w:line="288" w:lineRule="atLeast"/>
        <w:ind w:firstLine="54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>В ходе выездной проверки могут совершаться следующие контрольные действия:</w:t>
      </w:r>
    </w:p>
    <w:p w:rsidR="007F154F" w:rsidRPr="00C65779" w:rsidRDefault="003A312F" w:rsidP="00973CCA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>1) осмотр;</w:t>
      </w:r>
    </w:p>
    <w:p w:rsidR="007F154F" w:rsidRPr="00C65779" w:rsidRDefault="003A312F" w:rsidP="00973CCA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>2) досмотр;</w:t>
      </w:r>
    </w:p>
    <w:p w:rsidR="007F154F" w:rsidRPr="00C65779" w:rsidRDefault="003A312F" w:rsidP="00973CCA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>3) опрос;</w:t>
      </w:r>
    </w:p>
    <w:p w:rsidR="007F154F" w:rsidRPr="00C65779" w:rsidRDefault="003A312F" w:rsidP="00973CCA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>4) получение письменных объяснений;</w:t>
      </w:r>
    </w:p>
    <w:p w:rsidR="007F154F" w:rsidRPr="00C65779" w:rsidRDefault="003A312F" w:rsidP="00973CCA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>5) истребование документов;</w:t>
      </w:r>
    </w:p>
    <w:p w:rsidR="007F154F" w:rsidRPr="00C65779" w:rsidRDefault="003A312F" w:rsidP="00973CCA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65779">
        <w:rPr>
          <w:rFonts w:ascii="TimesNewRoman" w:eastAsia="Times New Roman" w:hAnsi="TimesNewRoman" w:cs="TimesNewRoman"/>
          <w:sz w:val="28"/>
          <w:szCs w:val="28"/>
          <w:lang w:eastAsia="ru-RU"/>
        </w:rPr>
        <w:t>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1, частью 3 статьи 57 и частью 12 и 12.1 статьи 66 Федерального закона № 248-ФЗ.</w:t>
      </w:r>
    </w:p>
    <w:p w:rsidR="007F154F" w:rsidRPr="00CC77C9" w:rsidRDefault="003A312F" w:rsidP="00732138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C77C9">
        <w:rPr>
          <w:rFonts w:ascii="TimesNewRoman" w:eastAsia="Times New Roman" w:hAnsi="TimesNewRoman" w:cs="TimesNewRoman"/>
          <w:sz w:val="28"/>
          <w:szCs w:val="28"/>
          <w:lang w:eastAsia="ru-RU"/>
        </w:rPr>
        <w:t>4.1</w:t>
      </w:r>
      <w:r w:rsidR="0060682D" w:rsidRPr="00CC77C9">
        <w:rPr>
          <w:rFonts w:ascii="TimesNewRoman" w:eastAsia="Times New Roman" w:hAnsi="TimesNewRoman" w:cs="TimesNewRoman"/>
          <w:sz w:val="28"/>
          <w:szCs w:val="28"/>
          <w:lang w:eastAsia="ru-RU"/>
        </w:rPr>
        <w:t>2</w:t>
      </w:r>
      <w:r w:rsidRPr="00CC77C9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. Без взаимодействия с контролируемым лицом осуществляются следующие контрольные мероприятия: </w:t>
      </w:r>
    </w:p>
    <w:p w:rsidR="007F154F" w:rsidRPr="00CC77C9" w:rsidRDefault="003A312F" w:rsidP="00732138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C77C9">
        <w:rPr>
          <w:rFonts w:ascii="TimesNewRoman" w:eastAsia="Times New Roman" w:hAnsi="TimesNewRoman" w:cs="TimesNewRoman"/>
          <w:sz w:val="28"/>
          <w:szCs w:val="28"/>
          <w:lang w:eastAsia="ru-RU"/>
        </w:rPr>
        <w:t>1) наблюдение за соблюдением обязательных требований;</w:t>
      </w:r>
    </w:p>
    <w:p w:rsidR="007F154F" w:rsidRPr="00CC77C9" w:rsidRDefault="003A312F" w:rsidP="00732138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C77C9">
        <w:rPr>
          <w:rFonts w:ascii="TimesNewRoman" w:eastAsia="Times New Roman" w:hAnsi="TimesNewRoman" w:cs="TimesNewRoman"/>
          <w:sz w:val="28"/>
          <w:szCs w:val="28"/>
          <w:lang w:eastAsia="ru-RU"/>
        </w:rPr>
        <w:t>2) выездное обследование.</w:t>
      </w:r>
    </w:p>
    <w:p w:rsidR="007F154F" w:rsidRPr="00CC77C9" w:rsidRDefault="003A312F" w:rsidP="00732138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CC77C9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органа.</w:t>
      </w:r>
    </w:p>
    <w:p w:rsidR="007F154F" w:rsidRPr="00C36DAB" w:rsidRDefault="003A312F" w:rsidP="00732138">
      <w:pPr>
        <w:widowControl w:val="0"/>
        <w:spacing w:after="0" w:line="240" w:lineRule="auto"/>
        <w:ind w:firstLine="567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CC77C9">
        <w:rPr>
          <w:rFonts w:ascii="TimesNewRoman" w:eastAsia="Times New Roman" w:hAnsi="TimesNewRoman" w:cs="TimesNewRoman"/>
          <w:sz w:val="28"/>
          <w:szCs w:val="28"/>
          <w:lang w:eastAsia="ru-RU"/>
        </w:rPr>
        <w:t>4.1</w:t>
      </w:r>
      <w:r w:rsidR="00EF2A5B">
        <w:rPr>
          <w:rFonts w:ascii="TimesNewRoman" w:eastAsia="Times New Roman" w:hAnsi="TimesNewRoman" w:cs="TimesNewRoman"/>
          <w:sz w:val="28"/>
          <w:szCs w:val="28"/>
          <w:lang w:eastAsia="ru-RU"/>
        </w:rPr>
        <w:t>3</w:t>
      </w:r>
      <w:r w:rsidRPr="00CC77C9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. Наблюдение за соблюдением обязательных требований (мониторинг безопасности) проводится в порядке, установленном статьей 74 Федерального </w:t>
      </w:r>
      <w:r w:rsidRPr="00C36DAB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закона № 248-ФЗ. </w:t>
      </w:r>
    </w:p>
    <w:p w:rsidR="007F154F" w:rsidRPr="00527E9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527E9F">
        <w:rPr>
          <w:rFonts w:ascii="TimesNewRoman" w:eastAsia="Times New Roman" w:hAnsi="TimesNewRoman" w:cs="TimesNewRoman"/>
          <w:sz w:val="28"/>
          <w:szCs w:val="28"/>
          <w:lang w:eastAsia="ru-RU"/>
        </w:rPr>
        <w:t>4.1</w:t>
      </w:r>
      <w:r w:rsidR="00074F07" w:rsidRPr="00527E9F">
        <w:rPr>
          <w:rFonts w:ascii="TimesNewRoman" w:eastAsia="Times New Roman" w:hAnsi="TimesNewRoman" w:cs="TimesNewRoman"/>
          <w:sz w:val="28"/>
          <w:szCs w:val="28"/>
          <w:lang w:eastAsia="ru-RU"/>
        </w:rPr>
        <w:t>4</w:t>
      </w:r>
      <w:r w:rsidRPr="00527E9F">
        <w:rPr>
          <w:rFonts w:ascii="TimesNewRoman" w:eastAsia="Times New Roman" w:hAnsi="TimesNewRoman" w:cs="TimesNewRoman"/>
          <w:sz w:val="28"/>
          <w:szCs w:val="28"/>
          <w:lang w:eastAsia="ru-RU"/>
        </w:rPr>
        <w:t>. Выездное обследование проводится в порядке, установленном статьей 75 Федерального закона № 248-ФЗ.</w:t>
      </w:r>
    </w:p>
    <w:p w:rsidR="007F154F" w:rsidRPr="00527E9F" w:rsidRDefault="003A312F" w:rsidP="00C5325A">
      <w:pPr>
        <w:widowControl w:val="0"/>
        <w:spacing w:after="0" w:line="240" w:lineRule="auto"/>
        <w:ind w:firstLine="709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527E9F">
        <w:rPr>
          <w:rFonts w:ascii="TimesNewRoman" w:eastAsia="Times New Roman" w:hAnsi="TimesNewRoman" w:cs="TimesNewRoman"/>
          <w:sz w:val="28"/>
          <w:szCs w:val="28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может совершаться следующее контрольное действие - осмотр.</w:t>
      </w:r>
    </w:p>
    <w:p w:rsidR="007F154F" w:rsidRPr="004A7C33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4A7C33">
        <w:rPr>
          <w:rFonts w:ascii="TimesNewRoman" w:eastAsia="Times New Roman" w:hAnsi="TimesNewRoman" w:cs="TimesNewRoman"/>
          <w:sz w:val="28"/>
          <w:szCs w:val="28"/>
          <w:lang w:eastAsia="ru-RU"/>
        </w:rPr>
        <w:t>4.1</w:t>
      </w:r>
      <w:r w:rsidR="00527E9F" w:rsidRPr="004A7C33">
        <w:rPr>
          <w:rFonts w:ascii="TimesNewRoman" w:eastAsia="Times New Roman" w:hAnsi="TimesNewRoman" w:cs="TimesNewRoman"/>
          <w:sz w:val="28"/>
          <w:szCs w:val="28"/>
          <w:lang w:eastAsia="ru-RU"/>
        </w:rPr>
        <w:t>5</w:t>
      </w:r>
      <w:r w:rsidRPr="004A7C33">
        <w:rPr>
          <w:rFonts w:ascii="TimesNewRoman" w:eastAsia="Times New Roman" w:hAnsi="TimesNewRoman" w:cs="TimesNewRoman"/>
          <w:sz w:val="28"/>
          <w:szCs w:val="28"/>
          <w:lang w:eastAsia="ru-RU"/>
        </w:rPr>
        <w:t>. Осмотр осуществляется в порядке, установленном статьей 76 Федерального закона № 248-ФЗ.</w:t>
      </w:r>
    </w:p>
    <w:p w:rsidR="007F154F" w:rsidRPr="005E497A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1C7596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Осмотр может проводиться при осуществлении инспекционного визита, </w:t>
      </w:r>
      <w:r w:rsidRPr="00F03322">
        <w:rPr>
          <w:rFonts w:ascii="TimesNewRoman" w:eastAsia="Times New Roman" w:hAnsi="TimesNewRoman" w:cs="TimesNewRoman"/>
          <w:sz w:val="28"/>
          <w:szCs w:val="28"/>
          <w:lang w:eastAsia="ru-RU"/>
        </w:rPr>
        <w:t>рейдового осмотра</w:t>
      </w:r>
      <w:r w:rsidRPr="005E497A">
        <w:rPr>
          <w:rFonts w:ascii="TimesNewRoman" w:eastAsia="Times New Roman" w:hAnsi="TimesNewRoman" w:cs="TimesNewRoman"/>
          <w:sz w:val="28"/>
          <w:szCs w:val="28"/>
          <w:lang w:eastAsia="ru-RU"/>
        </w:rPr>
        <w:t>, выездной проверки.</w:t>
      </w:r>
    </w:p>
    <w:p w:rsidR="007F154F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6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B11891" w:rsidRDefault="00736EF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6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Досмотр осуществляется в порядке, установленном статьей 77 Федерального закона № 248-ФЗ.  </w:t>
      </w:r>
    </w:p>
    <w:p w:rsidR="008E6BAB" w:rsidRDefault="00B1189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Досмотр может проводиться при осуществлении рейдового осмотра и выездной проверки.  </w:t>
      </w:r>
    </w:p>
    <w:p w:rsidR="00924351" w:rsidRDefault="008E6BA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    </w:t>
      </w:r>
    </w:p>
    <w:p w:rsidR="00635A98" w:rsidRDefault="0092435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4.17. Опрос осуществляется в порядке, установленном статьёй 78 Федерального закона № 248-ФЗ. </w:t>
      </w:r>
    </w:p>
    <w:p w:rsidR="00DB7E94" w:rsidRDefault="00635A9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может проводиться при осуществлении инспекционного визита, рейдового осмотра и выездной проверки.  </w:t>
      </w:r>
    </w:p>
    <w:p w:rsidR="00713DA9" w:rsidRDefault="00DB7E9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   </w:t>
      </w:r>
    </w:p>
    <w:p w:rsidR="00713DA9" w:rsidRDefault="00713DA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4.18. Получение письменных объяснений осуществляется в порядке, установленном статьёй 79 Федерального закона № 248-ФЗ. </w:t>
      </w:r>
    </w:p>
    <w:p w:rsidR="008F24C3" w:rsidRDefault="00713DA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письменных объяснений может проводиться при осуществлении инспекционного визита, рейдового осмотра, документарной проверки, выездной проверки.  </w:t>
      </w:r>
    </w:p>
    <w:p w:rsidR="00E80A00" w:rsidRDefault="008F24C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4.19. </w:t>
      </w:r>
      <w:r w:rsidR="009F78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Истребование документов осуществляется в порядке, установленном статьёй 80 Федерального закона № 248-ФЗ.</w:t>
      </w:r>
      <w:r w:rsidR="00E80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E54" w:rsidRDefault="00E80A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Истребование документов может проводиться при осуществлении инспекционного визита, рейдового осмотра, документарной проверки и выездной проверки.  </w:t>
      </w:r>
    </w:p>
    <w:p w:rsidR="00D0377F" w:rsidRDefault="00C77E5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4.20. Инструментальное обследование осуществляется </w:t>
      </w:r>
      <w:r w:rsidR="00C532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статьёй 82 Федерального закона № 248-ФЗ.</w:t>
      </w:r>
      <w:r w:rsidR="00D03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07A8" w:rsidRDefault="00D0377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Инструментальное обследование может проводиться при осуществлении инспекционного визита.  </w:t>
      </w:r>
    </w:p>
    <w:p w:rsidR="00E80D0A" w:rsidRDefault="00A507A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Инструментальное обследование осуществляется инспектором или специалистом, имеющим допуск к работе на специальном оборудовании, использованию технических приборов.  </w:t>
      </w:r>
    </w:p>
    <w:p w:rsidR="005B61DE" w:rsidRDefault="00E80D0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Контролируемое лицо или его представитель, присутствующие при проведении инструментального обследования, информируются должностными лицами контрольного органа о целях проведения инструментального обследования.  </w:t>
      </w:r>
    </w:p>
    <w:p w:rsidR="0070672D" w:rsidRDefault="005B61D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 дата и место его составления, должность, фамилия и инициалы должностного лица контрольного органа, специалиста, составивших протокол, сведения о контролируемом лице или его представителе, присутствующих при проведении инструментального обследования.      </w:t>
      </w:r>
      <w:r w:rsidR="0070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13DA9" w:rsidRDefault="007067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</w:t>
      </w:r>
      <w:r w:rsidR="00594E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включается в акт контрольного мероприятия.  </w:t>
      </w:r>
      <w:r w:rsidR="005B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57D" w:rsidRPr="00FA457D" w:rsidRDefault="00FA457D" w:rsidP="00FA457D">
      <w:pPr>
        <w:pStyle w:val="afe"/>
        <w:widowControl w:val="0"/>
        <w:spacing w:before="0" w:beforeAutospacing="0" w:after="0" w:afterAutospacing="0"/>
        <w:ind w:firstLine="720"/>
        <w:jc w:val="both"/>
        <w:rPr>
          <w:color w:val="FF0000"/>
        </w:rPr>
      </w:pPr>
      <w:r w:rsidRPr="00FA457D">
        <w:rPr>
          <w:color w:val="FF0000"/>
          <w:sz w:val="28"/>
          <w:szCs w:val="28"/>
          <w:shd w:val="clear" w:color="auto" w:fill="FFFF00"/>
        </w:rPr>
        <w:t xml:space="preserve"> </w:t>
      </w:r>
    </w:p>
    <w:p w:rsidR="00FA457D" w:rsidRPr="00FA457D" w:rsidRDefault="00FA457D" w:rsidP="00FA457D">
      <w:pPr>
        <w:pStyle w:val="afe"/>
        <w:widowControl w:val="0"/>
        <w:spacing w:before="0" w:beforeAutospacing="0" w:after="0" w:afterAutospacing="0"/>
        <w:ind w:firstLine="720"/>
        <w:jc w:val="both"/>
        <w:rPr>
          <w:color w:val="FF0000"/>
        </w:rPr>
      </w:pPr>
    </w:p>
    <w:p w:rsidR="007F154F" w:rsidRPr="004C6FCF" w:rsidRDefault="003A312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3" w:name="sub_500"/>
      <w:r w:rsidRPr="004C6F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Результаты контрольного мероприятия</w:t>
      </w:r>
    </w:p>
    <w:p w:rsidR="007F154F" w:rsidRPr="004C6FCF" w:rsidRDefault="007F154F">
      <w:pPr>
        <w:widowControl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501"/>
      <w:bookmarkEnd w:id="43"/>
      <w:r w:rsidRPr="004C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По результатам контрольных мероприятий контрольный орган принимает решения и о</w:t>
      </w:r>
      <w:r w:rsidRPr="004C6F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формляет их в соответствии с главой 16 Федерального закона № 248-ФЗ.</w:t>
      </w:r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sub_502"/>
      <w:bookmarkEnd w:id="44"/>
      <w:r w:rsidRPr="004C6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По окончании проведения контрольного мероприятия, предусматривающего взаимодействие с контролируемым лицом, должностное лицо контрольного органа составляет соответствующий акт. </w:t>
      </w:r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4C6F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по результатам проведения такого мероприятия</w:t>
      </w:r>
      <w:r w:rsidRPr="004C6FCF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4C6FCF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</w:t>
      </w:r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4C6FCF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Документы, иные материалы, являющиеся доказательствами нарушения обязательных требований, в том числе заполненные при проведении контрольного мероприятия проверочные листы, приобщаются к акту. </w:t>
      </w:r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4C6FCF">
        <w:rPr>
          <w:rFonts w:ascii="TimesNewRoman" w:eastAsia="Times New Roman" w:hAnsi="TimesNewRoman" w:cs="TimesNewRoman"/>
          <w:sz w:val="28"/>
          <w:szCs w:val="28"/>
          <w:lang w:eastAsia="ru-RU"/>
        </w:rPr>
        <w:t>По результатам проведения контрольного мероприятия без взаимодействия акт составляется в случае выявления нарушений обязательных требований.</w:t>
      </w:r>
      <w:bookmarkEnd w:id="45"/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4C6FCF">
        <w:rPr>
          <w:rFonts w:ascii="TimesNewRoman" w:eastAsia="Times New Roman" w:hAnsi="TimesNewRoman" w:cs="TimesNewRoman"/>
          <w:sz w:val="28"/>
          <w:szCs w:val="28"/>
          <w:lang w:eastAsia="ru-RU"/>
        </w:rPr>
        <w:t>5.3. Оформление акта производится на месте проведения контрольного мероприятия в день окончания проведения такого мероприятия либо не позднее дня, следующего за днем окончания проведения такового мероприятия, если составления акта на месте проведения такового мероприятия невозможно по причинам, установленным Федеральным законом № 248-ФЗ, если иной порядок оформления акта не установлен Федеральным законом № 248-ФЗ или Правительств</w:t>
      </w:r>
      <w:r w:rsidR="00EE62AC" w:rsidRPr="004C6FCF">
        <w:rPr>
          <w:rFonts w:ascii="TimesNewRoman" w:eastAsia="Times New Roman" w:hAnsi="TimesNewRoman" w:cs="TimesNewRoman"/>
          <w:sz w:val="28"/>
          <w:szCs w:val="28"/>
          <w:lang w:eastAsia="ru-RU"/>
        </w:rPr>
        <w:t>ом</w:t>
      </w:r>
      <w:r w:rsidRPr="004C6FCF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Российской Федерации.</w:t>
      </w:r>
    </w:p>
    <w:p w:rsidR="007F154F" w:rsidRPr="004C6FC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bookmarkStart w:id="46" w:name="sub_504"/>
      <w:r w:rsidRPr="004C6FCF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5.4. Акт контрольного мероприятия, проведение которого было согласовано органами прокуратуры, направляется в органы прокуратуры посредством ЕРКНМ непосредственно после его оформления.</w:t>
      </w:r>
      <w:bookmarkEnd w:id="46"/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4C6FCF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5.5. Документы, оформляемые контрольным органом при осуществлении</w:t>
      </w:r>
      <w:r w:rsidRPr="003826AE">
        <w:rPr>
          <w:rFonts w:ascii="TimesNewRoman" w:eastAsia="Times New Roman" w:hAnsi="TimesNewRoman" w:cs="TimesNewRoman"/>
          <w:color w:val="000000"/>
          <w:sz w:val="28"/>
          <w:szCs w:val="28"/>
          <w:highlight w:val="yellow"/>
          <w:lang w:eastAsia="ru-RU"/>
        </w:rPr>
        <w:t xml:space="preserve"> </w:t>
      </w:r>
      <w:r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</w:t>
      </w:r>
      <w:hyperlink r:id="rId10" w:tooltip="garantF1://12084522.54" w:history="1">
        <w:r w:rsidRPr="00FC2511">
          <w:rPr>
            <w:rFonts w:ascii="TimesNewRoman" w:eastAsia="Times New Roman" w:hAnsi="TimesNewRoman" w:cs="TimesNewRoman"/>
            <w:color w:val="000000"/>
            <w:sz w:val="28"/>
            <w:szCs w:val="28"/>
            <w:lang w:eastAsia="ru-RU"/>
          </w:rPr>
          <w:t>квалифицированной электронной подписью</w:t>
        </w:r>
      </w:hyperlink>
      <w:r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.</w:t>
      </w:r>
    </w:p>
    <w:p w:rsidR="007F154F" w:rsidRPr="00FC2511" w:rsidRDefault="008E1831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FC2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</w:t>
      </w:r>
      <w:r w:rsidR="003A312F" w:rsidRPr="00FC2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проведения контрольных мероприятий </w:t>
      </w:r>
      <w:r w:rsidR="003A312F" w:rsidRPr="00FC2511">
        <w:rPr>
          <w:rFonts w:ascii="Times New Roman" w:hAnsi="Times New Roman" w:cs="Times New Roman"/>
          <w:sz w:val="28"/>
          <w:szCs w:val="28"/>
        </w:rPr>
        <w:t xml:space="preserve">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</w:t>
      </w:r>
      <w:r w:rsidR="003A312F" w:rsidRPr="00FC25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мобильного</w:t>
      </w:r>
      <w:r w:rsidR="003A312F" w:rsidRPr="00FC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приложения</w:t>
      </w:r>
      <w:r w:rsidR="003A312F"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 xml:space="preserve">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6 - 9 части 1 статьи 65 Федерального закона № 248-ФЗ, или в иных случаях, контрольный орган направляет акт контролируемому лицу в порядке, установленном</w:t>
      </w:r>
      <w:r w:rsidR="003A312F" w:rsidRPr="00FC2511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статьей 21 Федерального закона № 248-ФЗ.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FC2511">
        <w:rPr>
          <w:rFonts w:ascii="TimesNewRoman" w:eastAsia="Times New Roman" w:hAnsi="TimesNewRoman" w:cs="TimesNewRoman"/>
          <w:sz w:val="28"/>
          <w:szCs w:val="28"/>
          <w:lang w:eastAsia="ru-RU"/>
        </w:rPr>
        <w:t>5.7.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№ 248-ФЗ контролируемое лицо не подписывает акт и считается получившим акт в случае его размещения в ЕРКНМ и получения уведомления об этом в порядке, предусмотренном пунктом 2 части 5 статьи 21 Федерального закона № 248-ФЗ.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11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5.8. В случае выявления при проведении контрольного мероприятия нарушений обязательных требований контролируемым лицом контрольный орган </w:t>
      </w:r>
      <w:r w:rsidRPr="00FC25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решения в соответствии с частью 2 статьи 90 Федерального закона № 248-ФЗ.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11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7F154F" w:rsidRPr="00FC2511" w:rsidRDefault="007F15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4F" w:rsidRPr="00FC2511" w:rsidRDefault="003A312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7" w:name="sub_600"/>
      <w:r w:rsidRPr="00FC2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Обжалование решений контрольных органов, действий (бездействия) их должностных лиц</w:t>
      </w:r>
    </w:p>
    <w:bookmarkEnd w:id="47"/>
    <w:p w:rsidR="007F154F" w:rsidRPr="00FC2511" w:rsidRDefault="007F154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Обжалование решений контрольного органа, действий (бездействия) его должностных лиц осуществляется в соответствии с главой 9 Федерального закона № 248-ФЗ.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6.2. Контролируемые лица, права и законные интересы которых, по их мнению, были нарушены непосредственно при осуществлении муниципального контроля, имеют право на досудебное обжалование решений, актов и действий (бездействия) контрольного органа, указанных в части 4 статьи 40 Федерального закона № 248-ФЗ.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FC2511">
        <w:rPr>
          <w:rFonts w:ascii="TimesNewRoman" w:eastAsia="Times New Roman" w:hAnsi="TimesNewRoman" w:cs="TimesNewRoman"/>
          <w:sz w:val="28"/>
          <w:szCs w:val="28"/>
          <w:lang w:eastAsia="ru-RU"/>
        </w:rPr>
        <w:t>6.3. Жалобу контролируемое лицо подает в соответствии со статьями 40, 41 Федерального закона № 248-ФЗ.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FC2511">
        <w:rPr>
          <w:rFonts w:ascii="TimesNewRoman" w:eastAsia="Times New Roman" w:hAnsi="TimesNewRoman" w:cs="TimesNewRoman"/>
          <w:sz w:val="28"/>
          <w:szCs w:val="28"/>
          <w:lang w:eastAsia="ru-RU"/>
        </w:rPr>
        <w:t>В случае если жалоба содержит сведения и документы, составляющие государственную или иную охраняемую законом тайну, контролируемое лицо подает ее без использования единого портала государственных и муниципальных услуг (функций) непосредственно в контрольный орган одним из следующих способов: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1) лично, обратившись в при</w:t>
      </w:r>
      <w:r w:rsidR="005527D8"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ё</w:t>
      </w:r>
      <w:r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мную контрольного органа по адресу: Ханты-Мансийский автономный округ - Югра, Сургутский район, с.п. Локосово, ул. Заводская, д. 5;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</w:pPr>
      <w:r w:rsidRPr="00FC2511">
        <w:rPr>
          <w:rFonts w:ascii="TimesNewRoman" w:eastAsia="Times New Roman" w:hAnsi="TimesNewRoman" w:cs="TimesNewRoman"/>
          <w:color w:val="000000"/>
          <w:sz w:val="28"/>
          <w:szCs w:val="28"/>
          <w:lang w:eastAsia="ru-RU"/>
        </w:rPr>
        <w:t>2) почтовой связью по адресу: 628454, Россия, Тюменская область, Ханты-Мансийский автономный округ – Югра, Сургутский район, с.п. Локосово, ул. Заводская, д. 5.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FC2511">
        <w:rPr>
          <w:rFonts w:ascii="TimesNewRoman" w:eastAsia="Times New Roman" w:hAnsi="TimesNewRoman" w:cs="TimesNewRoman"/>
          <w:sz w:val="28"/>
          <w:szCs w:val="28"/>
          <w:lang w:eastAsia="ru-RU"/>
        </w:rPr>
        <w:t>6.4. Рассмотрение жалобы, содержащей сведения и документы, составляющие государственную или иную охраняемую законом тайну, осуществляется должностным лицом органа местного самоуправления, имеющим соответствующий допуск к сведениям, составляющим государственную тайну с соблюдением требований законодательства Российской Федерации о государственной или иной охраняемой законом тайне.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FC2511">
        <w:rPr>
          <w:rFonts w:ascii="TimesNewRoman" w:eastAsia="Times New Roman" w:hAnsi="TimesNewRoman" w:cs="TimesNewRoman"/>
          <w:sz w:val="28"/>
          <w:szCs w:val="28"/>
          <w:lang w:eastAsia="ru-RU"/>
        </w:rPr>
        <w:t>6.5. Жалобу на решение контрольного органа, действия (бездействие) его должностных лиц рассматривает руководитель (заместитель руководителя) контрольного органа.</w:t>
      </w:r>
    </w:p>
    <w:p w:rsidR="007F154F" w:rsidRPr="00FC2511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1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Жалоба рассматривается в порядке и в сроки, предусмотренные статьей 43 Федерального закона № 248-ФЗ.</w:t>
      </w:r>
    </w:p>
    <w:p w:rsidR="000733E9" w:rsidRPr="00FC2511" w:rsidRDefault="003A312F">
      <w:pPr>
        <w:widowControl w:val="0"/>
        <w:tabs>
          <w:tab w:val="right" w:pos="9637"/>
        </w:tabs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  <w:lang w:eastAsia="ru-RU"/>
        </w:rPr>
      </w:pPr>
      <w:bookmarkStart w:id="48" w:name="sub_2000"/>
      <w:r w:rsidRPr="00FC2511">
        <w:rPr>
          <w:rFonts w:ascii="TimesNewRoman" w:eastAsia="Times New Roman" w:hAnsi="TimesNewRoman" w:cs="TimesNew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bookmarkStart w:id="49" w:name="_Hlk198713103"/>
      <w:bookmarkStart w:id="50" w:name="_Hlk198651265"/>
      <w:bookmarkEnd w:id="48"/>
      <w:r w:rsidRPr="00FC2511">
        <w:rPr>
          <w:rFonts w:ascii="TimesNewRoman" w:eastAsia="Times New Roman" w:hAnsi="TimesNewRoman" w:cs="TimesNewRoman"/>
          <w:color w:val="000000"/>
          <w:sz w:val="24"/>
          <w:szCs w:val="24"/>
          <w:lang w:eastAsia="ru-RU"/>
        </w:rPr>
        <w:tab/>
      </w:r>
    </w:p>
    <w:p w:rsidR="000733E9" w:rsidRPr="003826AE" w:rsidRDefault="000733E9">
      <w:pPr>
        <w:widowControl w:val="0"/>
        <w:tabs>
          <w:tab w:val="right" w:pos="9637"/>
        </w:tabs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0733E9" w:rsidRPr="003826AE" w:rsidRDefault="000733E9">
      <w:pPr>
        <w:widowControl w:val="0"/>
        <w:tabs>
          <w:tab w:val="right" w:pos="9637"/>
        </w:tabs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0733E9" w:rsidRPr="003826AE" w:rsidRDefault="000733E9">
      <w:pPr>
        <w:widowControl w:val="0"/>
        <w:tabs>
          <w:tab w:val="right" w:pos="9637"/>
        </w:tabs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0733E9" w:rsidRPr="003826AE" w:rsidRDefault="000733E9">
      <w:pPr>
        <w:widowControl w:val="0"/>
        <w:tabs>
          <w:tab w:val="right" w:pos="9637"/>
        </w:tabs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0733E9" w:rsidRPr="003826AE" w:rsidRDefault="000733E9">
      <w:pPr>
        <w:widowControl w:val="0"/>
        <w:tabs>
          <w:tab w:val="right" w:pos="9637"/>
        </w:tabs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0733E9" w:rsidRPr="003826AE" w:rsidRDefault="000733E9">
      <w:pPr>
        <w:widowControl w:val="0"/>
        <w:tabs>
          <w:tab w:val="right" w:pos="9637"/>
        </w:tabs>
        <w:spacing w:after="0" w:line="240" w:lineRule="auto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444669" w:rsidRPr="003826AE" w:rsidRDefault="00444669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4F91" w:rsidRDefault="00CB4F91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F154F" w:rsidRPr="002811AD" w:rsidRDefault="003A312F" w:rsidP="000733E9">
      <w:pPr>
        <w:widowControl w:val="0"/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 </w:t>
      </w:r>
    </w:p>
    <w:p w:rsidR="007F154F" w:rsidRPr="002811AD" w:rsidRDefault="003A312F">
      <w:pPr>
        <w:widowControl w:val="0"/>
        <w:spacing w:after="0" w:line="240" w:lineRule="auto"/>
        <w:ind w:left="5812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A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муниципальном контроле</w:t>
      </w:r>
    </w:p>
    <w:p w:rsidR="007F154F" w:rsidRPr="002811AD" w:rsidRDefault="003A312F">
      <w:pPr>
        <w:widowControl w:val="0"/>
        <w:tabs>
          <w:tab w:val="left" w:pos="5245"/>
        </w:tabs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1" w:name="_Hlk198713045"/>
      <w:r w:rsidRPr="00281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52" w:name="_Hlk198651037"/>
      <w:r w:rsidRPr="00281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</w:t>
      </w:r>
      <w:bookmarkEnd w:id="51"/>
      <w:r w:rsidRPr="00281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границах населенных пунктов муниципального </w:t>
      </w:r>
    </w:p>
    <w:p w:rsidR="007F154F" w:rsidRPr="002811AD" w:rsidRDefault="003A312F">
      <w:pPr>
        <w:widowControl w:val="0"/>
        <w:spacing w:after="0" w:line="240" w:lineRule="auto"/>
        <w:ind w:left="5670" w:hanging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сельское поселение Локосово</w:t>
      </w:r>
      <w:bookmarkEnd w:id="49"/>
      <w:r w:rsidRPr="002811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End w:id="50"/>
      <w:bookmarkEnd w:id="52"/>
    </w:p>
    <w:p w:rsidR="007F154F" w:rsidRPr="002811AD" w:rsidRDefault="007F15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Pr="002811AD" w:rsidRDefault="003A312F">
      <w:pPr>
        <w:widowControl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811A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Перечень </w:t>
      </w:r>
      <w:r w:rsidRPr="002811A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br/>
        <w:t xml:space="preserve">индикаторов риска нарушения обязательных требований, используемых при осуществлении муниципального контроля в сфере благоустройства в границах населенных пунктов муниципального образования сельское поселение Локосово </w:t>
      </w:r>
      <w:r w:rsidRPr="00281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- индикаторы риска)</w:t>
      </w:r>
    </w:p>
    <w:p w:rsidR="007F154F" w:rsidRPr="002811AD" w:rsidRDefault="007F15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4F" w:rsidRPr="002811AD" w:rsidRDefault="003A312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</w:t>
      </w:r>
      <w:r w:rsidRPr="002811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3540" w:rsidRPr="002811AD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28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016B5" w:rsidRPr="002811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811AD">
        <w:rPr>
          <w:rFonts w:ascii="TimesNewRoman" w:eastAsia="Times New Roman" w:hAnsi="TimesNewRoman" w:cs="TimesNewRoman"/>
          <w:sz w:val="28"/>
          <w:szCs w:val="28"/>
          <w:lang w:eastAsia="ru-RU"/>
        </w:rPr>
        <w:t>олучение результатов работы средств фотовидеофиксации</w:t>
      </w:r>
      <w:r w:rsidR="00C43540" w:rsidRPr="002811AD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и (или)</w:t>
      </w:r>
      <w:r w:rsidRPr="002811AD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, </w:t>
      </w:r>
      <w:r w:rsidR="00C43540" w:rsidRPr="002811AD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поступление сведений </w:t>
      </w:r>
      <w:r w:rsidRPr="002811AD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в порядке межведомственного информационного взаимодействия, свидетельствующих о </w:t>
      </w:r>
      <w:r w:rsidR="00C43540" w:rsidRPr="002811AD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двух и более признаках размещения объектов капитального строительства, занимающих </w:t>
      </w:r>
      <w:r w:rsidR="00C43540" w:rsidRPr="002811AD">
        <w:rPr>
          <w:rFonts w:ascii="TimesNewRoman" w:eastAsia="Times New Roman" w:hAnsi="TimesNewRoman" w:cs="TimesNewRoman"/>
          <w:sz w:val="28"/>
          <w:szCs w:val="28"/>
          <w:u w:val="single"/>
          <w:lang w:eastAsia="ru-RU"/>
        </w:rPr>
        <w:t>5</w:t>
      </w:r>
      <w:r w:rsidR="00C43540" w:rsidRPr="002811AD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% и более от общей площади территории  общего пользования (за исключением дорожной сети), включая скверы, пешеходные улицы, площади, бульвары и прочие городские пространства, и (или) наличия глухих ограждений таких территорий. </w:t>
      </w:r>
    </w:p>
    <w:p w:rsidR="00D54603" w:rsidRPr="00E746B4" w:rsidRDefault="00D54603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E746B4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2. 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двух и более признаках наличия препятствий передвижения населения (включая маломобильные группы). </w:t>
      </w:r>
    </w:p>
    <w:p w:rsidR="00A7338C" w:rsidRPr="0071135A" w:rsidRDefault="00A7338C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71135A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3. 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двух и более признаках </w:t>
      </w:r>
      <w:r w:rsidR="00566518" w:rsidRPr="0071135A">
        <w:rPr>
          <w:rFonts w:ascii="TimesNewRoman" w:eastAsia="Times New Roman" w:hAnsi="TimesNewRoman" w:cs="TimesNewRoman"/>
          <w:sz w:val="28"/>
          <w:szCs w:val="28"/>
          <w:lang w:eastAsia="ru-RU"/>
        </w:rPr>
        <w:t>несоответствия</w:t>
      </w:r>
      <w:r w:rsidRPr="0071135A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доли мест для автомобилей инвалидов на площадках приобъектных автостоянок. </w:t>
      </w:r>
    </w:p>
    <w:p w:rsidR="00732196" w:rsidRPr="007735BC" w:rsidRDefault="00732196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7735BC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4. 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двух и более признаках размещения автостоянок для инвалидов далее 50 метров от входов общественно-деловой застройки, доступных для маломобильных покупателей. </w:t>
      </w:r>
    </w:p>
    <w:p w:rsidR="00887077" w:rsidRPr="001E6919" w:rsidRDefault="00887077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1E6919">
        <w:rPr>
          <w:rFonts w:ascii="TimesNewRoman" w:eastAsia="Times New Roman" w:hAnsi="TimesNewRoman" w:cs="TimesNewRoman"/>
          <w:sz w:val="28"/>
          <w:szCs w:val="28"/>
          <w:lang w:eastAsia="ru-RU"/>
        </w:rPr>
        <w:t>5. 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двух и более признаках ухудшения состояния внешних поверхностей объектов (элементов) благоустройства в отсутствие в архивах органа местного самоуправления более 3 лет сведений о получении соответствующего разрешения на реконструкцию и (или) согласования архитектурно-градостроительного облика объекта капитального строительства.</w:t>
      </w:r>
    </w:p>
    <w:p w:rsidR="00F230F2" w:rsidRPr="004F6F6B" w:rsidRDefault="00A11D3E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4F6F6B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6. 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двух и более признаках зарастания сорными растениями и (или) кустарниками, не относящимися к многолетним насаждениям, не менее чем </w:t>
      </w:r>
      <w:r w:rsidRPr="004F6F6B">
        <w:rPr>
          <w:rFonts w:ascii="TimesNewRoman" w:eastAsia="Times New Roman" w:hAnsi="TimesNewRoman" w:cs="TimesNewRoman"/>
          <w:sz w:val="28"/>
          <w:szCs w:val="28"/>
          <w:u w:val="single"/>
          <w:lang w:eastAsia="ru-RU"/>
        </w:rPr>
        <w:t>30</w:t>
      </w:r>
      <w:r w:rsidRPr="004F6F6B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% от </w:t>
      </w:r>
      <w:r w:rsidR="00F230F2" w:rsidRPr="004F6F6B">
        <w:rPr>
          <w:rFonts w:ascii="TimesNewRoman" w:eastAsia="Times New Roman" w:hAnsi="TimesNewRoman" w:cs="TimesNewRoman"/>
          <w:sz w:val="28"/>
          <w:szCs w:val="28"/>
          <w:lang w:eastAsia="ru-RU"/>
        </w:rPr>
        <w:t>общей площади земельного участка (объекта благоустройства), прилегающего к зданию, строению, сооружению.</w:t>
      </w:r>
    </w:p>
    <w:p w:rsidR="00AD5C3F" w:rsidRPr="005E44AA" w:rsidRDefault="00AD5C3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5E44AA">
        <w:rPr>
          <w:rFonts w:ascii="TimesNewRoman" w:eastAsia="Times New Roman" w:hAnsi="TimesNewRoman" w:cs="TimesNewRoman"/>
          <w:sz w:val="28"/>
          <w:szCs w:val="28"/>
          <w:lang w:eastAsia="ru-RU"/>
        </w:rPr>
        <w:t>7. Получение результатов работы средств фотовидеофиксации и (или) поступление сведений в порядке межведомственного информационного взаимодействия, свидетельствующих о складировании на прилегающей территории (объекте благоустройства) или на иных территориях общего пользования предметов (материалов), обладающих признаками отходов производства и потребления, н</w:t>
      </w:r>
      <w:r w:rsidR="008A3352" w:rsidRPr="005E44AA">
        <w:rPr>
          <w:rFonts w:ascii="TimesNewRoman" w:eastAsia="Times New Roman" w:hAnsi="TimesNewRoman" w:cs="TimesNewRoman"/>
          <w:sz w:val="28"/>
          <w:szCs w:val="28"/>
          <w:lang w:eastAsia="ru-RU"/>
        </w:rPr>
        <w:t>а</w:t>
      </w:r>
      <w:r w:rsidRPr="005E44AA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площади более </w:t>
      </w:r>
      <w:r w:rsidRPr="005E44AA">
        <w:rPr>
          <w:rFonts w:ascii="TimesNewRoman" w:eastAsia="Times New Roman" w:hAnsi="TimesNewRoman" w:cs="TimesNewRoman"/>
          <w:sz w:val="28"/>
          <w:szCs w:val="28"/>
          <w:u w:val="single"/>
          <w:lang w:eastAsia="ru-RU"/>
        </w:rPr>
        <w:t>10</w:t>
      </w:r>
      <w:r w:rsidRPr="005E44AA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квадратных метров и (или) объёмом более </w:t>
      </w:r>
      <w:r w:rsidRPr="005E44AA">
        <w:rPr>
          <w:rFonts w:ascii="TimesNewRoman" w:eastAsia="Times New Roman" w:hAnsi="TimesNewRoman" w:cs="TimesNewRoman"/>
          <w:sz w:val="28"/>
          <w:szCs w:val="28"/>
          <w:u w:val="single"/>
          <w:lang w:eastAsia="ru-RU"/>
        </w:rPr>
        <w:t>1</w:t>
      </w:r>
      <w:r w:rsidRPr="005E44AA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кубического метра.</w:t>
      </w: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4"/>
          <w:szCs w:val="24"/>
          <w:highlight w:val="yellow"/>
          <w:lang w:eastAsia="ru-RU"/>
        </w:rPr>
      </w:pPr>
    </w:p>
    <w:p w:rsidR="007F154F" w:rsidRPr="00BD0408" w:rsidRDefault="003A312F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_Hlk198713393"/>
      <w:r w:rsidRPr="00BD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7F154F" w:rsidRPr="00BD0408" w:rsidRDefault="003A312F">
      <w:pPr>
        <w:widowControl w:val="0"/>
        <w:spacing w:after="0" w:line="240" w:lineRule="auto"/>
        <w:ind w:left="5812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40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муниципальном контроле</w:t>
      </w:r>
    </w:p>
    <w:p w:rsidR="007F154F" w:rsidRPr="00BD0408" w:rsidRDefault="003A312F">
      <w:pPr>
        <w:widowControl w:val="0"/>
        <w:tabs>
          <w:tab w:val="left" w:pos="5245"/>
        </w:tabs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в границах населенных пунктов муниципального </w:t>
      </w:r>
    </w:p>
    <w:p w:rsidR="007F154F" w:rsidRPr="00BD0408" w:rsidRDefault="003A312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D04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сельское поселение Локосово</w:t>
      </w:r>
      <w:bookmarkEnd w:id="53"/>
    </w:p>
    <w:p w:rsidR="007F154F" w:rsidRPr="00BD0408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</w:p>
    <w:p w:rsidR="007F154F" w:rsidRPr="00BD0408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</w:p>
    <w:p w:rsidR="007F154F" w:rsidRPr="00BD0408" w:rsidRDefault="003A312F">
      <w:pPr>
        <w:widowControl w:val="0"/>
        <w:spacing w:after="0" w:line="240" w:lineRule="auto"/>
        <w:ind w:firstLine="720"/>
        <w:jc w:val="center"/>
        <w:rPr>
          <w:rFonts w:ascii="TimesNewRoman" w:eastAsia="Times New Roman" w:hAnsi="TimesNewRoman" w:cs="TimesNewRoman"/>
          <w:b/>
          <w:bCs/>
          <w:sz w:val="28"/>
          <w:szCs w:val="28"/>
          <w:lang w:eastAsia="ru-RU"/>
        </w:rPr>
      </w:pPr>
      <w:r w:rsidRPr="00BD0408">
        <w:rPr>
          <w:rFonts w:ascii="TimesNewRoman" w:eastAsia="Times New Roman" w:hAnsi="TimesNewRoman" w:cs="TimesNewRoman"/>
          <w:b/>
          <w:bCs/>
          <w:sz w:val="28"/>
          <w:szCs w:val="28"/>
          <w:lang w:eastAsia="ru-RU"/>
        </w:rPr>
        <w:t xml:space="preserve">Показатели результативности и эффективности и их целевые значения </w:t>
      </w:r>
    </w:p>
    <w:p w:rsidR="007F154F" w:rsidRPr="00BD0408" w:rsidRDefault="007F154F">
      <w:pPr>
        <w:widowControl w:val="0"/>
        <w:spacing w:after="0" w:line="240" w:lineRule="auto"/>
        <w:ind w:firstLine="720"/>
        <w:rPr>
          <w:rFonts w:ascii="TimesNewRoman" w:eastAsia="Times New Roman" w:hAnsi="TimesNewRoman" w:cs="TimesNewRoman"/>
          <w:b/>
          <w:bCs/>
          <w:color w:val="26282F"/>
          <w:sz w:val="28"/>
          <w:szCs w:val="28"/>
          <w:lang w:eastAsia="ru-RU"/>
        </w:rPr>
      </w:pPr>
    </w:p>
    <w:p w:rsidR="007F154F" w:rsidRPr="00BD0408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26282F"/>
          <w:sz w:val="28"/>
          <w:szCs w:val="28"/>
          <w:lang w:eastAsia="ru-RU"/>
        </w:rPr>
      </w:pPr>
      <w:r w:rsidRPr="00BD0408">
        <w:rPr>
          <w:rFonts w:ascii="TimesNewRoman" w:eastAsia="Times New Roman" w:hAnsi="TimesNewRoman" w:cs="TimesNewRoman"/>
          <w:color w:val="26282F"/>
          <w:sz w:val="28"/>
          <w:szCs w:val="28"/>
          <w:lang w:eastAsia="ru-RU"/>
        </w:rPr>
        <w:t>1.  Оценка результативности и эффективности деятельности контрольного органа в части осуществления муниципального контроля по благоустройству осуществляется на основе системы показателей результативности и эффективности.</w:t>
      </w:r>
    </w:p>
    <w:p w:rsidR="007F154F" w:rsidRPr="00BD0408" w:rsidRDefault="003A312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D0408">
        <w:rPr>
          <w:rFonts w:ascii="TimesNewRoman" w:eastAsia="Times New Roman" w:hAnsi="TimesNewRoman" w:cs="TimesNewRoman"/>
          <w:sz w:val="28"/>
          <w:szCs w:val="28"/>
          <w:lang w:eastAsia="ru-RU"/>
        </w:rPr>
        <w:t>2. В систему показателей результативности и эффективности деятельности контрольного органа входят:</w:t>
      </w:r>
    </w:p>
    <w:p w:rsidR="007F154F" w:rsidRPr="00BD0408" w:rsidRDefault="003A312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D0408">
        <w:rPr>
          <w:rFonts w:ascii="TimesNewRoman" w:eastAsia="Times New Roman" w:hAnsi="TimesNewRoman" w:cs="TimesNewRoman"/>
          <w:sz w:val="28"/>
          <w:szCs w:val="28"/>
          <w:lang w:eastAsia="ru-RU"/>
        </w:rPr>
        <w:t>- ключевые показатели вида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контрольный орган;</w:t>
      </w:r>
    </w:p>
    <w:p w:rsidR="007F154F" w:rsidRPr="00BD0408" w:rsidRDefault="003A312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D0408">
        <w:rPr>
          <w:rFonts w:ascii="TimesNewRoman" w:eastAsia="Times New Roman" w:hAnsi="TimesNewRoman" w:cs="TimesNewRoman"/>
          <w:sz w:val="28"/>
          <w:szCs w:val="28"/>
          <w:lang w:eastAsia="ru-RU"/>
        </w:rPr>
        <w:t>-    индикативные показатели контроля по благоустройству,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:rsidR="007F154F" w:rsidRPr="00BD0408" w:rsidRDefault="003A312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D0408">
        <w:rPr>
          <w:rFonts w:ascii="TimesNewRoman" w:eastAsia="Times New Roman" w:hAnsi="TimesNewRoman" w:cs="TimesNewRoman"/>
          <w:sz w:val="28"/>
          <w:szCs w:val="28"/>
          <w:lang w:eastAsia="ru-RU"/>
        </w:rPr>
        <w:t>3. Показателем результативности и эффективности осуществления муниципального контроля по благоустройству являются:</w:t>
      </w:r>
    </w:p>
    <w:p w:rsidR="007F154F" w:rsidRPr="00BD0408" w:rsidRDefault="003A312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D0408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3.1. Ключевые показатели: </w:t>
      </w:r>
    </w:p>
    <w:p w:rsidR="007F154F" w:rsidRPr="003826AE" w:rsidRDefault="007F154F">
      <w:pPr>
        <w:widowControl w:val="0"/>
        <w:spacing w:after="0" w:line="240" w:lineRule="auto"/>
        <w:ind w:firstLine="708"/>
        <w:jc w:val="both"/>
        <w:rPr>
          <w:rFonts w:ascii="TimesNewRoman" w:eastAsia="Times New Roman" w:hAnsi="TimesNewRoman" w:cs="TimesNewRoman"/>
          <w:sz w:val="28"/>
          <w:szCs w:val="28"/>
          <w:highlight w:val="yellow"/>
          <w:lang w:eastAsia="ru-RU"/>
        </w:rPr>
      </w:pPr>
    </w:p>
    <w:tbl>
      <w:tblPr>
        <w:tblW w:w="92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4"/>
        <w:gridCol w:w="1701"/>
        <w:gridCol w:w="1563"/>
      </w:tblGrid>
      <w:tr w:rsidR="0003455A" w:rsidRPr="003826AE" w:rsidTr="00581DC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BE4DE1" w:rsidRDefault="0003455A">
            <w:pPr>
              <w:widowControl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BE4DE1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Ключевой показатель </w:t>
            </w:r>
          </w:p>
          <w:p w:rsidR="0003455A" w:rsidRPr="003826AE" w:rsidRDefault="0003455A">
            <w:pPr>
              <w:widowControl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C73A40" w:rsidRDefault="0003455A">
            <w:pPr>
              <w:widowControl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C73A40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Формула расчёта</w:t>
            </w:r>
          </w:p>
          <w:p w:rsidR="0003455A" w:rsidRPr="003826AE" w:rsidRDefault="0003455A">
            <w:pPr>
              <w:widowControl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  <w:r w:rsidRPr="007E292D"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3826AE" w:rsidRDefault="0003455A" w:rsidP="00D52F5C">
            <w:pPr>
              <w:widowControl w:val="0"/>
              <w:shd w:val="clear" w:color="auto" w:fill="FFFFFF"/>
              <w:spacing w:after="0" w:line="240" w:lineRule="auto"/>
              <w:ind w:left="144" w:right="133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  <w:r w:rsidRPr="00C4028C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Источники данных для определения значения показателей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B92676" w:rsidRDefault="0003455A">
            <w:pPr>
              <w:widowControl w:val="0"/>
              <w:shd w:val="clear" w:color="auto" w:fill="FFFFFF"/>
              <w:spacing w:after="0" w:line="240" w:lineRule="auto"/>
              <w:ind w:left="141"/>
              <w:jc w:val="both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B92676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Целевое значение</w:t>
            </w:r>
          </w:p>
          <w:p w:rsidR="0003455A" w:rsidRDefault="0003455A">
            <w:pPr>
              <w:widowControl w:val="0"/>
              <w:shd w:val="clear" w:color="auto" w:fill="FFFFFF"/>
              <w:spacing w:after="0" w:line="240" w:lineRule="auto"/>
              <w:ind w:left="141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</w:p>
          <w:p w:rsidR="0003455A" w:rsidRPr="003826AE" w:rsidRDefault="0003455A">
            <w:pPr>
              <w:widowControl w:val="0"/>
              <w:shd w:val="clear" w:color="auto" w:fill="FFFFFF"/>
              <w:spacing w:after="0" w:line="240" w:lineRule="auto"/>
              <w:ind w:left="141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3455A" w:rsidRPr="003826AE" w:rsidTr="00581DC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Default="0003455A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F01859"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Количество травмированных в результате нарушения норм и правил в процессе осуществления деятельности, установленных правовыми актами Российской </w:t>
            </w:r>
            <w:r w:rsidRPr="00152ACA"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Федерации, Ханты-Мансийского </w:t>
            </w:r>
            <w:r w:rsidRPr="00376A8C"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автономного округа – Югры, муниципального образования сельское поселение Локосово в сфере благоустройства, на 1 тыс. населения, человек        </w:t>
            </w:r>
          </w:p>
          <w:p w:rsidR="0003455A" w:rsidRDefault="0003455A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  <w:p w:rsidR="0003455A" w:rsidRPr="003826AE" w:rsidRDefault="0003455A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7B7E86" w:rsidRDefault="0003455A" w:rsidP="00581DC0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AE1642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Количество травмированных в результате нарушения норм и правил в </w:t>
            </w:r>
            <w:r w:rsidRPr="000D1731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процессе осуществления деятельности, установленных правовыми актами Российской Федерации и правовыми актами субъектов Российской </w:t>
            </w:r>
            <w:r w:rsidRPr="007B7E86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Федерации в сфере благоустройства, на 1 тыс. жителей (человек) муниципального образования сельское поселение Локосово. Формула расчёта: </w:t>
            </w:r>
            <w:r w:rsidRPr="007B7E86">
              <w:rPr>
                <w:rFonts w:ascii="TimesNewRoman" w:eastAsia="Times New Roman" w:hAnsi="TimesNewRoman" w:cs="TimesNewRoman"/>
                <w:sz w:val="24"/>
                <w:szCs w:val="24"/>
                <w:lang w:val="en-US" w:eastAsia="ru-RU"/>
              </w:rPr>
              <w:t>N</w:t>
            </w:r>
            <w:r w:rsidRPr="00486630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 * 100 </w:t>
            </w:r>
            <w:r w:rsidRPr="007B7E86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/ 1000, где </w:t>
            </w:r>
            <w:r w:rsidRPr="007B7E86">
              <w:rPr>
                <w:rFonts w:ascii="TimesNewRoman" w:eastAsia="Times New Roman" w:hAnsi="TimesNewRoman" w:cs="TimesNewRoman"/>
                <w:sz w:val="24"/>
                <w:szCs w:val="24"/>
                <w:lang w:val="en-US" w:eastAsia="ru-RU"/>
              </w:rPr>
              <w:t>N</w:t>
            </w:r>
            <w:r w:rsidRPr="00486630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-</w:t>
            </w:r>
            <w:r w:rsidRPr="007B7E86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количество травмированных</w:t>
            </w:r>
          </w:p>
          <w:p w:rsidR="0003455A" w:rsidRPr="003826AE" w:rsidRDefault="0003455A">
            <w:pPr>
              <w:widowControl w:val="0"/>
              <w:spacing w:after="0" w:line="240" w:lineRule="auto"/>
              <w:ind w:left="177" w:right="132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6B39AB" w:rsidRDefault="0003455A">
            <w:pPr>
              <w:widowControl w:val="0"/>
              <w:shd w:val="clear" w:color="auto" w:fill="FFFFFF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1A1A1A"/>
                <w:sz w:val="24"/>
                <w:szCs w:val="24"/>
                <w:lang w:eastAsia="ru-RU"/>
              </w:rPr>
            </w:pPr>
            <w:r w:rsidRPr="006B39AB">
              <w:rPr>
                <w:rFonts w:ascii="TimesNewRoman" w:eastAsia="Times New Roman" w:hAnsi="TimesNewRoman" w:cs="TimesNewRoman"/>
                <w:color w:val="1A1A1A"/>
                <w:sz w:val="24"/>
                <w:szCs w:val="24"/>
                <w:lang w:eastAsia="ru-RU"/>
              </w:rPr>
              <w:t>Статистические данные контрольного органа</w:t>
            </w:r>
          </w:p>
          <w:p w:rsidR="0003455A" w:rsidRDefault="0003455A">
            <w:pPr>
              <w:widowControl w:val="0"/>
              <w:shd w:val="clear" w:color="auto" w:fill="FFFFFF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1A1A1A"/>
                <w:sz w:val="24"/>
                <w:szCs w:val="24"/>
                <w:highlight w:val="yellow"/>
                <w:lang w:eastAsia="ru-RU"/>
              </w:rPr>
            </w:pPr>
          </w:p>
          <w:p w:rsidR="0003455A" w:rsidRPr="00433B66" w:rsidRDefault="0003455A">
            <w:pPr>
              <w:widowControl w:val="0"/>
              <w:shd w:val="clear" w:color="auto" w:fill="FFFFFF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lang w:eastAsia="ru-RU"/>
              </w:rPr>
            </w:pPr>
          </w:p>
          <w:p w:rsidR="0003455A" w:rsidRDefault="0003455A" w:rsidP="00404817">
            <w:pPr>
              <w:widowControl w:val="0"/>
              <w:spacing w:line="240" w:lineRule="auto"/>
              <w:ind w:left="177" w:right="132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</w:p>
          <w:p w:rsidR="0003455A" w:rsidRPr="00433B66" w:rsidRDefault="0003455A" w:rsidP="00433B66">
            <w:pPr>
              <w:widowControl w:val="0"/>
              <w:shd w:val="clear" w:color="auto" w:fill="FFFFFF"/>
              <w:spacing w:line="240" w:lineRule="auto"/>
              <w:ind w:left="141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55A" w:rsidRDefault="0003455A" w:rsidP="00E627AB">
            <w:pPr>
              <w:pStyle w:val="afe"/>
              <w:spacing w:before="0" w:beforeAutospacing="0" w:after="0" w:afterAutospacing="0"/>
              <w:ind w:right="132"/>
              <w:jc w:val="both"/>
            </w:pPr>
          </w:p>
          <w:p w:rsidR="0003455A" w:rsidRDefault="0003455A" w:rsidP="00E627AB">
            <w:pPr>
              <w:pStyle w:val="afe"/>
              <w:widowControl w:val="0"/>
              <w:spacing w:before="0" w:beforeAutospacing="0" w:after="200" w:afterAutospacing="0"/>
              <w:ind w:left="177" w:right="132"/>
              <w:jc w:val="both"/>
            </w:pPr>
            <w:r>
              <w:t> </w:t>
            </w:r>
          </w:p>
          <w:p w:rsidR="0003455A" w:rsidRPr="00F01859" w:rsidRDefault="0003455A" w:rsidP="00E627AB">
            <w:pPr>
              <w:widowControl w:val="0"/>
              <w:spacing w:line="240" w:lineRule="auto"/>
              <w:ind w:left="177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 </w:t>
            </w:r>
          </w:p>
          <w:p w:rsidR="0003455A" w:rsidRDefault="0003455A" w:rsidP="00404817">
            <w:pPr>
              <w:widowControl w:val="0"/>
              <w:spacing w:line="240" w:lineRule="auto"/>
              <w:ind w:left="177" w:right="132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ru-RU"/>
              </w:rPr>
            </w:pPr>
          </w:p>
          <w:p w:rsidR="0003455A" w:rsidRPr="00404817" w:rsidRDefault="0003455A" w:rsidP="00404817">
            <w:pPr>
              <w:widowControl w:val="0"/>
              <w:spacing w:line="240" w:lineRule="auto"/>
              <w:ind w:left="177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55A" w:rsidRPr="003826AE" w:rsidRDefault="0003455A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C47124" w:rsidRDefault="0003455A">
            <w:pPr>
              <w:widowControl w:val="0"/>
              <w:shd w:val="clear" w:color="auto" w:fill="FFFFFF"/>
              <w:spacing w:after="0" w:line="240" w:lineRule="auto"/>
              <w:ind w:left="141" w:right="132"/>
              <w:jc w:val="both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C47124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не более 1 % </w:t>
            </w:r>
          </w:p>
          <w:p w:rsidR="0003455A" w:rsidRDefault="0003455A" w:rsidP="00C47124">
            <w:pPr>
              <w:pStyle w:val="afe"/>
              <w:shd w:val="clear" w:color="auto" w:fill="FFFFFF"/>
              <w:spacing w:before="0" w:beforeAutospacing="0" w:after="0" w:afterAutospacing="0"/>
              <w:ind w:right="132"/>
              <w:jc w:val="both"/>
              <w:rPr>
                <w:color w:val="000000"/>
                <w:sz w:val="22"/>
                <w:szCs w:val="22"/>
                <w:shd w:val="clear" w:color="auto" w:fill="FFFF00"/>
              </w:rPr>
            </w:pPr>
          </w:p>
          <w:p w:rsidR="0003455A" w:rsidRPr="00E3572E" w:rsidRDefault="0003455A" w:rsidP="00C47124">
            <w:pPr>
              <w:widowControl w:val="0"/>
              <w:shd w:val="clear" w:color="auto" w:fill="FFFFFF"/>
              <w:spacing w:after="0" w:line="240" w:lineRule="auto"/>
              <w:ind w:left="141" w:right="132"/>
              <w:jc w:val="both"/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lang w:eastAsia="ru-RU"/>
              </w:rPr>
            </w:pPr>
            <w:r>
              <w:t> </w:t>
            </w:r>
          </w:p>
          <w:p w:rsidR="0003455A" w:rsidRPr="00E3572E" w:rsidRDefault="0003455A">
            <w:pPr>
              <w:widowControl w:val="0"/>
              <w:shd w:val="clear" w:color="auto" w:fill="FFFFFF"/>
              <w:spacing w:after="0" w:line="240" w:lineRule="auto"/>
              <w:ind w:left="141" w:right="132"/>
              <w:jc w:val="both"/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3455A" w:rsidRPr="003826AE" w:rsidTr="00581DC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Default="0003455A" w:rsidP="00BB63A1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223D44"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Количество погибших в результате нарушения норм и правил в </w:t>
            </w:r>
            <w:r w:rsidRPr="003F4EBB"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процессе осуществления деятельности, </w:t>
            </w:r>
            <w:r w:rsidRPr="00FC59A4"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установленных правовыми актами Российской Федерации и правовыми актами субъектов Российской Федерации в сфере благоустройства, на 1 тыс. жителей (человек) муниципального образования сельское поселение Локосово.</w:t>
            </w:r>
            <w:r w:rsidRPr="00376A8C">
              <w:rPr>
                <w:rFonts w:ascii="TimesNewRoman" w:eastAsia="Times New Roman" w:hAnsi="TimesNewRoman" w:cs="TimesNew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       </w:t>
            </w:r>
          </w:p>
          <w:p w:rsidR="0003455A" w:rsidRPr="00610C23" w:rsidRDefault="0003455A" w:rsidP="00BB63A1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3455A" w:rsidRPr="00610C23" w:rsidRDefault="0003455A" w:rsidP="00BB63A1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3455A" w:rsidRPr="00610C23" w:rsidRDefault="0003455A" w:rsidP="00BB63A1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lang w:eastAsia="ru-RU"/>
              </w:rPr>
            </w:pPr>
            <w:r w:rsidRPr="00610C23"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3826AE" w:rsidRDefault="0003455A" w:rsidP="00581DC0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  <w:r w:rsidRPr="007A0666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Количество погибших в </w:t>
            </w:r>
            <w:r w:rsidRPr="00FD7EB3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результате нарушения норм и правил </w:t>
            </w:r>
            <w:r w:rsidRPr="00B462F0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в процессе осуществления деятельности, </w:t>
            </w:r>
            <w:r w:rsidRPr="004E0517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установленных правовыми актами Российской Федерации и правовыми актами субъектов Российской Федерации в сфере благоустройства, на 1 тыс. жителей (человек)</w:t>
            </w:r>
            <w:r w:rsidRPr="007B7E86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 </w:t>
            </w:r>
            <w:r w:rsidRPr="00B25B3E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муниципального образования сельское поселение Локосово. Формула расчёта: </w:t>
            </w:r>
            <w:r w:rsidRPr="00B25B3E">
              <w:rPr>
                <w:rFonts w:ascii="TimesNewRoman" w:eastAsia="Times New Roman" w:hAnsi="TimesNewRoman" w:cs="TimesNewRoman"/>
                <w:sz w:val="24"/>
                <w:szCs w:val="24"/>
                <w:lang w:val="en-US" w:eastAsia="ru-RU"/>
              </w:rPr>
              <w:t>N</w:t>
            </w:r>
            <w:r w:rsidRPr="00B25B3E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 * 100 / 1000, где </w:t>
            </w:r>
            <w:r w:rsidRPr="00B25B3E">
              <w:rPr>
                <w:rFonts w:ascii="TimesNewRoman" w:eastAsia="Times New Roman" w:hAnsi="TimesNewRoman" w:cs="TimesNewRoman"/>
                <w:sz w:val="24"/>
                <w:szCs w:val="24"/>
                <w:lang w:val="en-US" w:eastAsia="ru-RU"/>
              </w:rPr>
              <w:t>N</w:t>
            </w:r>
            <w:r w:rsidRPr="00B25B3E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-количество погибших</w:t>
            </w:r>
            <w:r w:rsidRPr="007B7E86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6B39AB" w:rsidRDefault="0003455A" w:rsidP="000117F4">
            <w:pPr>
              <w:widowControl w:val="0"/>
              <w:shd w:val="clear" w:color="auto" w:fill="FFFFFF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color w:val="1A1A1A"/>
                <w:sz w:val="24"/>
                <w:szCs w:val="24"/>
                <w:lang w:eastAsia="ru-RU"/>
              </w:rPr>
            </w:pPr>
            <w:r w:rsidRPr="006B39AB">
              <w:rPr>
                <w:rFonts w:ascii="TimesNewRoman" w:eastAsia="Times New Roman" w:hAnsi="TimesNewRoman" w:cs="TimesNewRoman"/>
                <w:color w:val="1A1A1A"/>
                <w:sz w:val="24"/>
                <w:szCs w:val="24"/>
                <w:lang w:eastAsia="ru-RU"/>
              </w:rPr>
              <w:t>Статистические данные контрольного органа</w:t>
            </w:r>
          </w:p>
          <w:p w:rsidR="0003455A" w:rsidRDefault="0003455A" w:rsidP="00D91A42">
            <w:pPr>
              <w:pStyle w:val="afe"/>
              <w:spacing w:before="0" w:beforeAutospacing="0" w:after="0" w:afterAutospacing="0"/>
              <w:ind w:right="132"/>
              <w:jc w:val="both"/>
            </w:pPr>
          </w:p>
          <w:p w:rsidR="0003455A" w:rsidRPr="003826AE" w:rsidRDefault="0003455A" w:rsidP="00D91A42">
            <w:pPr>
              <w:widowControl w:val="0"/>
              <w:spacing w:after="0" w:line="240" w:lineRule="auto"/>
              <w:ind w:left="177" w:right="132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  <w:r>
              <w:t>  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55A" w:rsidRPr="00C47124" w:rsidRDefault="0003455A" w:rsidP="00554ED8">
            <w:pPr>
              <w:widowControl w:val="0"/>
              <w:shd w:val="clear" w:color="auto" w:fill="FFFFFF"/>
              <w:spacing w:after="0" w:line="240" w:lineRule="auto"/>
              <w:ind w:left="141" w:right="132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0,</w:t>
            </w:r>
            <w:r w:rsidRPr="00C47124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1 %</w:t>
            </w:r>
          </w:p>
          <w:p w:rsidR="0003455A" w:rsidRDefault="0003455A" w:rsidP="00BB63A1">
            <w:pPr>
              <w:widowControl w:val="0"/>
              <w:shd w:val="clear" w:color="auto" w:fill="FFFFFF"/>
              <w:spacing w:after="0" w:line="240" w:lineRule="auto"/>
              <w:ind w:left="141" w:right="132"/>
              <w:jc w:val="both"/>
              <w:rPr>
                <w:rFonts w:ascii="TimesNewRoman" w:eastAsia="Times New Roman" w:hAnsi="TimesNewRoman" w:cs="TimesNewRoman"/>
                <w:color w:val="1A1A1A"/>
                <w:sz w:val="24"/>
                <w:szCs w:val="24"/>
                <w:highlight w:val="yellow"/>
                <w:lang w:eastAsia="ru-RU"/>
              </w:rPr>
            </w:pPr>
          </w:p>
          <w:p w:rsidR="0003455A" w:rsidRDefault="0003455A" w:rsidP="00554ED8">
            <w:pPr>
              <w:pStyle w:val="afe"/>
              <w:shd w:val="clear" w:color="auto" w:fill="FFFFFF"/>
              <w:spacing w:before="0" w:beforeAutospacing="0" w:after="0" w:afterAutospacing="0"/>
              <w:ind w:right="132"/>
              <w:jc w:val="both"/>
            </w:pPr>
          </w:p>
          <w:p w:rsidR="0003455A" w:rsidRDefault="0003455A" w:rsidP="00554ED8">
            <w:pPr>
              <w:widowControl w:val="0"/>
              <w:shd w:val="clear" w:color="auto" w:fill="FFFFFF"/>
              <w:spacing w:after="0" w:line="240" w:lineRule="auto"/>
              <w:ind w:left="141" w:right="132"/>
              <w:jc w:val="both"/>
              <w:rPr>
                <w:rFonts w:ascii="TimesNewRoman" w:eastAsia="Times New Roman" w:hAnsi="TimesNewRoman" w:cs="TimesNewRoman"/>
                <w:color w:val="1A1A1A"/>
                <w:sz w:val="24"/>
                <w:szCs w:val="24"/>
                <w:highlight w:val="yellow"/>
                <w:lang w:eastAsia="ru-RU"/>
              </w:rPr>
            </w:pPr>
            <w:r>
              <w:t> </w:t>
            </w:r>
          </w:p>
          <w:p w:rsidR="0003455A" w:rsidRPr="000C5D41" w:rsidRDefault="0003455A" w:rsidP="00BB63A1">
            <w:pPr>
              <w:widowControl w:val="0"/>
              <w:shd w:val="clear" w:color="auto" w:fill="FFFFFF"/>
              <w:spacing w:after="0" w:line="240" w:lineRule="auto"/>
              <w:ind w:left="141" w:right="132"/>
              <w:jc w:val="both"/>
              <w:rPr>
                <w:rFonts w:ascii="TimesNewRoman" w:eastAsia="Times New Roman" w:hAnsi="TimesNewRoman" w:cs="TimesNewRoman"/>
                <w:color w:val="FF0000"/>
                <w:sz w:val="24"/>
                <w:szCs w:val="24"/>
                <w:lang w:eastAsia="ru-RU"/>
              </w:rPr>
            </w:pPr>
          </w:p>
          <w:p w:rsidR="0003455A" w:rsidRPr="003826AE" w:rsidRDefault="0003455A" w:rsidP="00BB63A1">
            <w:pPr>
              <w:widowControl w:val="0"/>
              <w:spacing w:after="0" w:line="240" w:lineRule="auto"/>
              <w:ind w:left="141" w:right="132"/>
              <w:jc w:val="both"/>
              <w:rPr>
                <w:rFonts w:ascii="TimesNewRoman" w:eastAsia="Times New Roman" w:hAnsi="TimesNewRoman" w:cs="TimesNew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3.2. Индикативные показатели муниципального контроля: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1) количество внеплановых контрольных мероприятий, проведенных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2)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3) общее количество контрольных мероприятий со взаимодействием, проведенных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4) количество контрольных мероприятий со взаимодействием, проведенных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5) 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6) количество обязательных профилактических визитов, проведенных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7) количество предостережений о недопустимости нарушения обязательных требований, объявленных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8)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9)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10) сумма административных штрафов, наложенных по результатам контрольных мероприятий,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11) 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12)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13) общее количество учтенных объектов контроля на конец отчетного периода;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14) 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15) количество учтенных контролируемых лиц на конец отчетного периода;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16) количество учтенных контролируемых лиц, в отношении которых проведены контрольные мероприятия,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17) количество жалоб, в отношении которых контрольным органом был нарушен срок рассмотрения,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18)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19)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7F154F" w:rsidRPr="003B06F4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3B06F4">
        <w:rPr>
          <w:rFonts w:ascii="TimesNewRoman" w:eastAsia="Times New Roman" w:hAnsi="TimesNewRoman" w:cs="TimesNewRoman"/>
          <w:sz w:val="28"/>
          <w:szCs w:val="28"/>
          <w:lang w:eastAsia="ru-RU"/>
        </w:rPr>
        <w:t>20)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:rsidR="007F154F" w:rsidRPr="003826AE" w:rsidRDefault="007F154F">
      <w:pPr>
        <w:widowControl w:val="0"/>
        <w:spacing w:after="0" w:line="240" w:lineRule="auto"/>
        <w:ind w:firstLine="720"/>
        <w:jc w:val="center"/>
        <w:rPr>
          <w:rFonts w:ascii="TimesNewRoman" w:eastAsia="Times New Roman" w:hAnsi="TimesNewRoman" w:cs="TimesNewRoman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38786B" w:rsidRPr="003826AE" w:rsidRDefault="0038786B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7F154F" w:rsidRPr="003826AE" w:rsidRDefault="007F154F">
      <w:pPr>
        <w:widowControl w:val="0"/>
        <w:spacing w:after="0" w:line="240" w:lineRule="auto"/>
        <w:ind w:firstLine="720"/>
        <w:jc w:val="right"/>
        <w:rPr>
          <w:rFonts w:ascii="TimesNewRoman" w:eastAsia="Times New Roman" w:hAnsi="TimesNewRoman" w:cs="TimesNewRoman"/>
          <w:color w:val="000000"/>
          <w:sz w:val="24"/>
          <w:szCs w:val="24"/>
          <w:highlight w:val="yellow"/>
          <w:lang w:eastAsia="ru-RU"/>
        </w:rPr>
      </w:pPr>
    </w:p>
    <w:p w:rsidR="00BA7676" w:rsidRDefault="00BA7676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A7676" w:rsidRDefault="00BA7676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A7676" w:rsidRDefault="00BA7676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A7676" w:rsidRDefault="00BA7676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A7676" w:rsidRDefault="00BA7676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F154F" w:rsidRPr="00BA7676" w:rsidRDefault="003A312F">
      <w:pPr>
        <w:widowControl w:val="0"/>
        <w:spacing w:after="0" w:line="240" w:lineRule="auto"/>
        <w:ind w:left="5812" w:hanging="99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№3  </w:t>
      </w:r>
    </w:p>
    <w:p w:rsidR="007F154F" w:rsidRPr="00BA7676" w:rsidRDefault="003A312F">
      <w:pPr>
        <w:widowControl w:val="0"/>
        <w:spacing w:after="0" w:line="240" w:lineRule="auto"/>
        <w:ind w:left="5812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6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муниципальном контроле</w:t>
      </w:r>
    </w:p>
    <w:p w:rsidR="007F154F" w:rsidRPr="00BA7676" w:rsidRDefault="003A312F">
      <w:pPr>
        <w:widowControl w:val="0"/>
        <w:tabs>
          <w:tab w:val="left" w:pos="5245"/>
        </w:tabs>
        <w:spacing w:after="0" w:line="240" w:lineRule="auto"/>
        <w:ind w:left="5387" w:hanging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в границах населенных пунктов муниципального </w:t>
      </w:r>
    </w:p>
    <w:p w:rsidR="007F154F" w:rsidRPr="00BA7676" w:rsidRDefault="003A312F">
      <w:pPr>
        <w:widowControl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A7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сельское поселение Локосово</w:t>
      </w:r>
    </w:p>
    <w:p w:rsidR="007F154F" w:rsidRPr="00BA7676" w:rsidRDefault="007F15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54F" w:rsidRPr="00BA7676" w:rsidRDefault="003A312F">
      <w:pPr>
        <w:widowControl w:val="0"/>
        <w:spacing w:after="0" w:line="240" w:lineRule="auto"/>
        <w:ind w:firstLine="720"/>
        <w:jc w:val="center"/>
        <w:rPr>
          <w:rFonts w:ascii="TimesNewRoman" w:eastAsia="Times New Roman" w:hAnsi="TimesNewRoman" w:cs="TimesNewRoman"/>
          <w:b/>
          <w:bCs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b/>
          <w:bCs/>
          <w:sz w:val="28"/>
          <w:szCs w:val="28"/>
          <w:lang w:eastAsia="ru-RU"/>
        </w:rPr>
        <w:t>Критерии</w:t>
      </w:r>
    </w:p>
    <w:p w:rsidR="007F154F" w:rsidRPr="00BA7676" w:rsidRDefault="003A312F">
      <w:pPr>
        <w:widowControl w:val="0"/>
        <w:spacing w:after="0" w:line="240" w:lineRule="auto"/>
        <w:ind w:firstLine="720"/>
        <w:jc w:val="center"/>
        <w:rPr>
          <w:rFonts w:ascii="TimesNewRoman" w:eastAsia="Times New Roman" w:hAnsi="TimesNewRoman" w:cs="TimesNewRoman"/>
          <w:b/>
          <w:bCs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b/>
          <w:bCs/>
          <w:sz w:val="28"/>
          <w:szCs w:val="28"/>
          <w:lang w:eastAsia="ru-RU"/>
        </w:rPr>
        <w:t>отнесения объектов муниципального контроля в сфере благоустройства в границах населенных пунктов муниципального образования сельское поселение Локосово к определенной категории риска</w:t>
      </w:r>
    </w:p>
    <w:p w:rsidR="007F154F" w:rsidRPr="00BA7676" w:rsidRDefault="007F154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</w:p>
    <w:p w:rsidR="007F154F" w:rsidRPr="00BA767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sz w:val="28"/>
          <w:szCs w:val="28"/>
          <w:lang w:eastAsia="ru-RU"/>
        </w:rPr>
        <w:t>1. С учетом вероятности наступления и тяжести потенциальных негативных последствий несоблюдения обязательных требований объекты контроля в сфере благоустройства подлежат отнесению к категориям среднего, умеренного и низкого риска.</w:t>
      </w:r>
    </w:p>
    <w:p w:rsidR="007F154F" w:rsidRPr="00BA767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 w:themeColor="text1"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color w:val="000000" w:themeColor="text1"/>
          <w:sz w:val="28"/>
          <w:szCs w:val="28"/>
          <w:lang w:eastAsia="ru-RU"/>
        </w:rPr>
        <w:t xml:space="preserve">2. </w:t>
      </w:r>
      <w:r w:rsidRPr="00BA76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BA7676">
        <w:rPr>
          <w:rFonts w:ascii="TimesNewRoman" w:eastAsia="Times New Roman" w:hAnsi="TimesNewRoman" w:cs="TimesNewRoman"/>
          <w:bCs/>
          <w:color w:val="000000" w:themeColor="text1"/>
          <w:sz w:val="28"/>
          <w:szCs w:val="28"/>
          <w:lang w:eastAsia="ru-RU"/>
        </w:rPr>
        <w:t>К категории среднего риска относятся объекты контроля</w:t>
      </w:r>
      <w:r w:rsidRPr="00BA7676">
        <w:rPr>
          <w:rFonts w:ascii="TimesNewRoman" w:eastAsia="Times New Roman" w:hAnsi="TimesNewRoman" w:cs="TimesNewRoman"/>
          <w:color w:val="000000" w:themeColor="text1"/>
          <w:sz w:val="28"/>
          <w:szCs w:val="28"/>
          <w:lang w:eastAsia="ru-RU"/>
        </w:rPr>
        <w:t xml:space="preserve"> </w:t>
      </w:r>
      <w:r w:rsidRPr="00BA7676">
        <w:rPr>
          <w:rFonts w:ascii="TimesNewRoman" w:eastAsia="Times New Roman" w:hAnsi="TimesNewRoman" w:cs="TimesNewRoman"/>
          <w:bCs/>
          <w:color w:val="000000" w:themeColor="text1"/>
          <w:sz w:val="28"/>
          <w:szCs w:val="28"/>
          <w:lang w:eastAsia="ru-RU"/>
        </w:rPr>
        <w:t>при наличии в течение последнего года на дату принятия (изменения) решения об отнесении объекта контроля к категории риска:</w:t>
      </w:r>
    </w:p>
    <w:p w:rsidR="007F154F" w:rsidRPr="00BA767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 w:themeColor="text1"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bCs/>
          <w:color w:val="000000" w:themeColor="text1"/>
          <w:sz w:val="28"/>
          <w:szCs w:val="28"/>
          <w:lang w:eastAsia="ru-RU"/>
        </w:rPr>
        <w:t>- постановления (решения) по делу об административном правонарушении, связанного с нарушением обязательных требований, являющихся предметом муниципального контроля, ответственность за которое предусмотрена статьями 19.5 Кодекса Российской Федерации об административных правонарушениях;</w:t>
      </w:r>
    </w:p>
    <w:p w:rsidR="007F154F" w:rsidRPr="00BA767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color w:val="000000" w:themeColor="text1"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bCs/>
          <w:color w:val="000000" w:themeColor="text1"/>
          <w:sz w:val="28"/>
          <w:szCs w:val="28"/>
          <w:lang w:eastAsia="ru-RU"/>
        </w:rPr>
        <w:t>- выданного контрольным органом предписания об устранении выявленных нарушений обязательных требований.</w:t>
      </w:r>
    </w:p>
    <w:p w:rsidR="007F154F" w:rsidRPr="00BA7676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3. </w:t>
      </w:r>
      <w:r w:rsidRPr="00BA7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категории умеренного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 выданного предостережения о недопустимости нарушения обязательных требований.</w:t>
      </w:r>
    </w:p>
    <w:p w:rsidR="007F154F" w:rsidRDefault="003A312F">
      <w:pPr>
        <w:widowControl w:val="0"/>
        <w:spacing w:after="0" w:line="240" w:lineRule="auto"/>
        <w:ind w:firstLine="720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BA7676">
        <w:rPr>
          <w:rFonts w:ascii="TimesNewRoman" w:eastAsia="Times New Roman" w:hAnsi="TimesNewRoman" w:cs="TimesNewRoman"/>
          <w:sz w:val="28"/>
          <w:szCs w:val="28"/>
          <w:lang w:eastAsia="ru-RU"/>
        </w:rPr>
        <w:t>4. К категории низкого риска относятся объекты контроля, не предусмотренные категориями среднего и умеренного риска.</w:t>
      </w: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ind w:left="581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4F" w:rsidRDefault="007F15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F154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12B" w:rsidRDefault="0068712B">
      <w:pPr>
        <w:spacing w:after="0" w:line="240" w:lineRule="auto"/>
      </w:pPr>
      <w:r>
        <w:separator/>
      </w:r>
    </w:p>
  </w:endnote>
  <w:endnote w:type="continuationSeparator" w:id="0">
    <w:p w:rsidR="0068712B" w:rsidRDefault="0068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12B" w:rsidRDefault="0068712B">
      <w:pPr>
        <w:spacing w:after="0" w:line="240" w:lineRule="auto"/>
      </w:pPr>
      <w:r>
        <w:separator/>
      </w:r>
    </w:p>
  </w:footnote>
  <w:footnote w:type="continuationSeparator" w:id="0">
    <w:p w:rsidR="0068712B" w:rsidRDefault="0068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DB3"/>
    <w:multiLevelType w:val="multilevel"/>
    <w:tmpl w:val="F4E81B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1772D5B"/>
    <w:multiLevelType w:val="hybridMultilevel"/>
    <w:tmpl w:val="68562160"/>
    <w:lvl w:ilvl="0" w:tplc="EBC201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E48258C">
      <w:start w:val="1"/>
      <w:numFmt w:val="lowerLetter"/>
      <w:lvlText w:val="%2."/>
      <w:lvlJc w:val="left"/>
      <w:pPr>
        <w:ind w:left="1440" w:hanging="360"/>
      </w:pPr>
    </w:lvl>
    <w:lvl w:ilvl="2" w:tplc="C0261938">
      <w:start w:val="1"/>
      <w:numFmt w:val="lowerRoman"/>
      <w:lvlText w:val="%3."/>
      <w:lvlJc w:val="right"/>
      <w:pPr>
        <w:ind w:left="2160" w:hanging="180"/>
      </w:pPr>
    </w:lvl>
    <w:lvl w:ilvl="3" w:tplc="D16A8CD2">
      <w:start w:val="1"/>
      <w:numFmt w:val="decimal"/>
      <w:lvlText w:val="%4."/>
      <w:lvlJc w:val="left"/>
      <w:pPr>
        <w:ind w:left="2880" w:hanging="360"/>
      </w:pPr>
    </w:lvl>
    <w:lvl w:ilvl="4" w:tplc="EF8A06C0">
      <w:start w:val="1"/>
      <w:numFmt w:val="lowerLetter"/>
      <w:lvlText w:val="%5."/>
      <w:lvlJc w:val="left"/>
      <w:pPr>
        <w:ind w:left="3600" w:hanging="360"/>
      </w:pPr>
    </w:lvl>
    <w:lvl w:ilvl="5" w:tplc="4F445A54">
      <w:start w:val="1"/>
      <w:numFmt w:val="lowerRoman"/>
      <w:lvlText w:val="%6."/>
      <w:lvlJc w:val="right"/>
      <w:pPr>
        <w:ind w:left="4320" w:hanging="180"/>
      </w:pPr>
    </w:lvl>
    <w:lvl w:ilvl="6" w:tplc="D4845362">
      <w:start w:val="1"/>
      <w:numFmt w:val="decimal"/>
      <w:lvlText w:val="%7."/>
      <w:lvlJc w:val="left"/>
      <w:pPr>
        <w:ind w:left="5040" w:hanging="360"/>
      </w:pPr>
    </w:lvl>
    <w:lvl w:ilvl="7" w:tplc="56B82A5A">
      <w:start w:val="1"/>
      <w:numFmt w:val="lowerLetter"/>
      <w:lvlText w:val="%8."/>
      <w:lvlJc w:val="left"/>
      <w:pPr>
        <w:ind w:left="5760" w:hanging="360"/>
      </w:pPr>
    </w:lvl>
    <w:lvl w:ilvl="8" w:tplc="407E83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A3A54"/>
    <w:multiLevelType w:val="hybridMultilevel"/>
    <w:tmpl w:val="B23411A4"/>
    <w:lvl w:ilvl="0" w:tplc="018A5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49C899A">
      <w:start w:val="1"/>
      <w:numFmt w:val="lowerLetter"/>
      <w:lvlText w:val="%2."/>
      <w:lvlJc w:val="left"/>
      <w:pPr>
        <w:ind w:left="1440" w:hanging="360"/>
      </w:pPr>
    </w:lvl>
    <w:lvl w:ilvl="2" w:tplc="5B903C1A">
      <w:start w:val="1"/>
      <w:numFmt w:val="lowerRoman"/>
      <w:lvlText w:val="%3."/>
      <w:lvlJc w:val="right"/>
      <w:pPr>
        <w:ind w:left="2160" w:hanging="180"/>
      </w:pPr>
    </w:lvl>
    <w:lvl w:ilvl="3" w:tplc="33DAA1B6">
      <w:start w:val="1"/>
      <w:numFmt w:val="decimal"/>
      <w:lvlText w:val="%4."/>
      <w:lvlJc w:val="left"/>
      <w:pPr>
        <w:ind w:left="2880" w:hanging="360"/>
      </w:pPr>
    </w:lvl>
    <w:lvl w:ilvl="4" w:tplc="5B089A5E">
      <w:start w:val="1"/>
      <w:numFmt w:val="lowerLetter"/>
      <w:lvlText w:val="%5."/>
      <w:lvlJc w:val="left"/>
      <w:pPr>
        <w:ind w:left="3600" w:hanging="360"/>
      </w:pPr>
    </w:lvl>
    <w:lvl w:ilvl="5" w:tplc="81A409FC">
      <w:start w:val="1"/>
      <w:numFmt w:val="lowerRoman"/>
      <w:lvlText w:val="%6."/>
      <w:lvlJc w:val="right"/>
      <w:pPr>
        <w:ind w:left="4320" w:hanging="180"/>
      </w:pPr>
    </w:lvl>
    <w:lvl w:ilvl="6" w:tplc="4D7AC644">
      <w:start w:val="1"/>
      <w:numFmt w:val="decimal"/>
      <w:lvlText w:val="%7."/>
      <w:lvlJc w:val="left"/>
      <w:pPr>
        <w:ind w:left="5040" w:hanging="360"/>
      </w:pPr>
    </w:lvl>
    <w:lvl w:ilvl="7" w:tplc="99DABE64">
      <w:start w:val="1"/>
      <w:numFmt w:val="lowerLetter"/>
      <w:lvlText w:val="%8."/>
      <w:lvlJc w:val="left"/>
      <w:pPr>
        <w:ind w:left="5760" w:hanging="360"/>
      </w:pPr>
    </w:lvl>
    <w:lvl w:ilvl="8" w:tplc="A3660A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86780"/>
    <w:multiLevelType w:val="hybridMultilevel"/>
    <w:tmpl w:val="B942B922"/>
    <w:lvl w:ilvl="0" w:tplc="F7AE6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8FCF7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DDCEB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A8285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81B2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F5ACDF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99A59F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7E0F6A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EB04A7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D61528"/>
    <w:multiLevelType w:val="multilevel"/>
    <w:tmpl w:val="1E90FDF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5" w15:restartNumberingAfterBreak="0">
    <w:nsid w:val="1F8A38DF"/>
    <w:multiLevelType w:val="hybridMultilevel"/>
    <w:tmpl w:val="EB944BB8"/>
    <w:lvl w:ilvl="0" w:tplc="351CDF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AA3FC2">
      <w:start w:val="1"/>
      <w:numFmt w:val="lowerLetter"/>
      <w:lvlText w:val="%2."/>
      <w:lvlJc w:val="left"/>
      <w:pPr>
        <w:ind w:left="1440" w:hanging="360"/>
      </w:pPr>
    </w:lvl>
    <w:lvl w:ilvl="2" w:tplc="8A06A138">
      <w:start w:val="1"/>
      <w:numFmt w:val="lowerRoman"/>
      <w:lvlText w:val="%3."/>
      <w:lvlJc w:val="right"/>
      <w:pPr>
        <w:ind w:left="2160" w:hanging="180"/>
      </w:pPr>
    </w:lvl>
    <w:lvl w:ilvl="3" w:tplc="73DE90B0">
      <w:start w:val="1"/>
      <w:numFmt w:val="decimal"/>
      <w:lvlText w:val="%4."/>
      <w:lvlJc w:val="left"/>
      <w:pPr>
        <w:ind w:left="2880" w:hanging="360"/>
      </w:pPr>
    </w:lvl>
    <w:lvl w:ilvl="4" w:tplc="5450FE28">
      <w:start w:val="1"/>
      <w:numFmt w:val="lowerLetter"/>
      <w:lvlText w:val="%5."/>
      <w:lvlJc w:val="left"/>
      <w:pPr>
        <w:ind w:left="3600" w:hanging="360"/>
      </w:pPr>
    </w:lvl>
    <w:lvl w:ilvl="5" w:tplc="EB2A2A28">
      <w:start w:val="1"/>
      <w:numFmt w:val="lowerRoman"/>
      <w:lvlText w:val="%6."/>
      <w:lvlJc w:val="right"/>
      <w:pPr>
        <w:ind w:left="4320" w:hanging="180"/>
      </w:pPr>
    </w:lvl>
    <w:lvl w:ilvl="6" w:tplc="90DA6C7C">
      <w:start w:val="1"/>
      <w:numFmt w:val="decimal"/>
      <w:lvlText w:val="%7."/>
      <w:lvlJc w:val="left"/>
      <w:pPr>
        <w:ind w:left="5040" w:hanging="360"/>
      </w:pPr>
    </w:lvl>
    <w:lvl w:ilvl="7" w:tplc="47ACF920">
      <w:start w:val="1"/>
      <w:numFmt w:val="lowerLetter"/>
      <w:lvlText w:val="%8."/>
      <w:lvlJc w:val="left"/>
      <w:pPr>
        <w:ind w:left="5760" w:hanging="360"/>
      </w:pPr>
    </w:lvl>
    <w:lvl w:ilvl="8" w:tplc="D6DA02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71A56"/>
    <w:multiLevelType w:val="multilevel"/>
    <w:tmpl w:val="1848D59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7" w15:restartNumberingAfterBreak="0">
    <w:nsid w:val="25A611A9"/>
    <w:multiLevelType w:val="multilevel"/>
    <w:tmpl w:val="50B83C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8" w15:restartNumberingAfterBreak="0">
    <w:nsid w:val="27E10B37"/>
    <w:multiLevelType w:val="hybridMultilevel"/>
    <w:tmpl w:val="BDCE057E"/>
    <w:lvl w:ilvl="0" w:tplc="33DAC14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B574D1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DE2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F4B5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4AB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C22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2ECB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7661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E7D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8378F"/>
    <w:multiLevelType w:val="hybridMultilevel"/>
    <w:tmpl w:val="6298CA84"/>
    <w:lvl w:ilvl="0" w:tplc="A882F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5448F0">
      <w:start w:val="1"/>
      <w:numFmt w:val="lowerLetter"/>
      <w:lvlText w:val="%2."/>
      <w:lvlJc w:val="left"/>
      <w:pPr>
        <w:ind w:left="1440" w:hanging="360"/>
      </w:pPr>
    </w:lvl>
    <w:lvl w:ilvl="2" w:tplc="7EBA0E2E">
      <w:start w:val="1"/>
      <w:numFmt w:val="lowerRoman"/>
      <w:lvlText w:val="%3."/>
      <w:lvlJc w:val="right"/>
      <w:pPr>
        <w:ind w:left="2160" w:hanging="180"/>
      </w:pPr>
    </w:lvl>
    <w:lvl w:ilvl="3" w:tplc="7794D56C">
      <w:start w:val="1"/>
      <w:numFmt w:val="decimal"/>
      <w:lvlText w:val="%4."/>
      <w:lvlJc w:val="left"/>
      <w:pPr>
        <w:ind w:left="2880" w:hanging="360"/>
      </w:pPr>
    </w:lvl>
    <w:lvl w:ilvl="4" w:tplc="220223D0">
      <w:start w:val="1"/>
      <w:numFmt w:val="lowerLetter"/>
      <w:lvlText w:val="%5."/>
      <w:lvlJc w:val="left"/>
      <w:pPr>
        <w:ind w:left="3600" w:hanging="360"/>
      </w:pPr>
    </w:lvl>
    <w:lvl w:ilvl="5" w:tplc="56F43054">
      <w:start w:val="1"/>
      <w:numFmt w:val="lowerRoman"/>
      <w:lvlText w:val="%6."/>
      <w:lvlJc w:val="right"/>
      <w:pPr>
        <w:ind w:left="4320" w:hanging="180"/>
      </w:pPr>
    </w:lvl>
    <w:lvl w:ilvl="6" w:tplc="6E3A107E">
      <w:start w:val="1"/>
      <w:numFmt w:val="decimal"/>
      <w:lvlText w:val="%7."/>
      <w:lvlJc w:val="left"/>
      <w:pPr>
        <w:ind w:left="5040" w:hanging="360"/>
      </w:pPr>
    </w:lvl>
    <w:lvl w:ilvl="7" w:tplc="0F3CED06">
      <w:start w:val="1"/>
      <w:numFmt w:val="lowerLetter"/>
      <w:lvlText w:val="%8."/>
      <w:lvlJc w:val="left"/>
      <w:pPr>
        <w:ind w:left="5760" w:hanging="360"/>
      </w:pPr>
    </w:lvl>
    <w:lvl w:ilvl="8" w:tplc="9C887D8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5129C"/>
    <w:multiLevelType w:val="hybridMultilevel"/>
    <w:tmpl w:val="46D48B52"/>
    <w:lvl w:ilvl="0" w:tplc="4FACD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FC46EE">
      <w:start w:val="1"/>
      <w:numFmt w:val="lowerLetter"/>
      <w:lvlText w:val="%2."/>
      <w:lvlJc w:val="left"/>
      <w:pPr>
        <w:ind w:left="1440" w:hanging="360"/>
      </w:pPr>
    </w:lvl>
    <w:lvl w:ilvl="2" w:tplc="7D5EF1B6">
      <w:start w:val="1"/>
      <w:numFmt w:val="lowerRoman"/>
      <w:lvlText w:val="%3."/>
      <w:lvlJc w:val="right"/>
      <w:pPr>
        <w:ind w:left="2160" w:hanging="180"/>
      </w:pPr>
    </w:lvl>
    <w:lvl w:ilvl="3" w:tplc="9E06D1E0">
      <w:start w:val="1"/>
      <w:numFmt w:val="decimal"/>
      <w:lvlText w:val="%4."/>
      <w:lvlJc w:val="left"/>
      <w:pPr>
        <w:ind w:left="2880" w:hanging="360"/>
      </w:pPr>
    </w:lvl>
    <w:lvl w:ilvl="4" w:tplc="342CC918">
      <w:start w:val="1"/>
      <w:numFmt w:val="lowerLetter"/>
      <w:lvlText w:val="%5."/>
      <w:lvlJc w:val="left"/>
      <w:pPr>
        <w:ind w:left="3600" w:hanging="360"/>
      </w:pPr>
    </w:lvl>
    <w:lvl w:ilvl="5" w:tplc="399A4D10">
      <w:start w:val="1"/>
      <w:numFmt w:val="lowerRoman"/>
      <w:lvlText w:val="%6."/>
      <w:lvlJc w:val="right"/>
      <w:pPr>
        <w:ind w:left="4320" w:hanging="180"/>
      </w:pPr>
    </w:lvl>
    <w:lvl w:ilvl="6" w:tplc="DF00B836">
      <w:start w:val="1"/>
      <w:numFmt w:val="decimal"/>
      <w:lvlText w:val="%7."/>
      <w:lvlJc w:val="left"/>
      <w:pPr>
        <w:ind w:left="5040" w:hanging="360"/>
      </w:pPr>
    </w:lvl>
    <w:lvl w:ilvl="7" w:tplc="86C0E25A">
      <w:start w:val="1"/>
      <w:numFmt w:val="lowerLetter"/>
      <w:lvlText w:val="%8."/>
      <w:lvlJc w:val="left"/>
      <w:pPr>
        <w:ind w:left="5760" w:hanging="360"/>
      </w:pPr>
    </w:lvl>
    <w:lvl w:ilvl="8" w:tplc="2B28F77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46A69"/>
    <w:multiLevelType w:val="hybridMultilevel"/>
    <w:tmpl w:val="1E7035A0"/>
    <w:lvl w:ilvl="0" w:tplc="ACFE3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063E88">
      <w:start w:val="1"/>
      <w:numFmt w:val="lowerLetter"/>
      <w:lvlText w:val="%2."/>
      <w:lvlJc w:val="left"/>
      <w:pPr>
        <w:ind w:left="1440" w:hanging="360"/>
      </w:pPr>
    </w:lvl>
    <w:lvl w:ilvl="2" w:tplc="5C36E95E">
      <w:start w:val="1"/>
      <w:numFmt w:val="lowerRoman"/>
      <w:lvlText w:val="%3."/>
      <w:lvlJc w:val="right"/>
      <w:pPr>
        <w:ind w:left="2160" w:hanging="180"/>
      </w:pPr>
    </w:lvl>
    <w:lvl w:ilvl="3" w:tplc="60AE5A14">
      <w:start w:val="1"/>
      <w:numFmt w:val="decimal"/>
      <w:lvlText w:val="%4."/>
      <w:lvlJc w:val="left"/>
      <w:pPr>
        <w:ind w:left="2880" w:hanging="360"/>
      </w:pPr>
    </w:lvl>
    <w:lvl w:ilvl="4" w:tplc="3F32E202">
      <w:start w:val="1"/>
      <w:numFmt w:val="lowerLetter"/>
      <w:lvlText w:val="%5."/>
      <w:lvlJc w:val="left"/>
      <w:pPr>
        <w:ind w:left="3600" w:hanging="360"/>
      </w:pPr>
    </w:lvl>
    <w:lvl w:ilvl="5" w:tplc="E32EEC90">
      <w:start w:val="1"/>
      <w:numFmt w:val="lowerRoman"/>
      <w:lvlText w:val="%6."/>
      <w:lvlJc w:val="right"/>
      <w:pPr>
        <w:ind w:left="4320" w:hanging="180"/>
      </w:pPr>
    </w:lvl>
    <w:lvl w:ilvl="6" w:tplc="EEA02186">
      <w:start w:val="1"/>
      <w:numFmt w:val="decimal"/>
      <w:lvlText w:val="%7."/>
      <w:lvlJc w:val="left"/>
      <w:pPr>
        <w:ind w:left="5040" w:hanging="360"/>
      </w:pPr>
    </w:lvl>
    <w:lvl w:ilvl="7" w:tplc="843A2F32">
      <w:start w:val="1"/>
      <w:numFmt w:val="lowerLetter"/>
      <w:lvlText w:val="%8."/>
      <w:lvlJc w:val="left"/>
      <w:pPr>
        <w:ind w:left="5760" w:hanging="360"/>
      </w:pPr>
    </w:lvl>
    <w:lvl w:ilvl="8" w:tplc="FCB8EAF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D6F87"/>
    <w:multiLevelType w:val="hybridMultilevel"/>
    <w:tmpl w:val="A94C5B0A"/>
    <w:lvl w:ilvl="0" w:tplc="2982E59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87E58DA">
      <w:start w:val="1"/>
      <w:numFmt w:val="lowerLetter"/>
      <w:lvlText w:val="%2."/>
      <w:lvlJc w:val="left"/>
      <w:pPr>
        <w:ind w:left="1440" w:hanging="360"/>
      </w:pPr>
    </w:lvl>
    <w:lvl w:ilvl="2" w:tplc="19DE9B82">
      <w:start w:val="1"/>
      <w:numFmt w:val="lowerRoman"/>
      <w:lvlText w:val="%3."/>
      <w:lvlJc w:val="right"/>
      <w:pPr>
        <w:ind w:left="2160" w:hanging="180"/>
      </w:pPr>
    </w:lvl>
    <w:lvl w:ilvl="3" w:tplc="300CA594">
      <w:start w:val="1"/>
      <w:numFmt w:val="decimal"/>
      <w:lvlText w:val="%4."/>
      <w:lvlJc w:val="left"/>
      <w:pPr>
        <w:ind w:left="2880" w:hanging="360"/>
      </w:pPr>
    </w:lvl>
    <w:lvl w:ilvl="4" w:tplc="C4C09BE8">
      <w:start w:val="1"/>
      <w:numFmt w:val="lowerLetter"/>
      <w:lvlText w:val="%5."/>
      <w:lvlJc w:val="left"/>
      <w:pPr>
        <w:ind w:left="3600" w:hanging="360"/>
      </w:pPr>
    </w:lvl>
    <w:lvl w:ilvl="5" w:tplc="AF445FD0">
      <w:start w:val="1"/>
      <w:numFmt w:val="lowerRoman"/>
      <w:lvlText w:val="%6."/>
      <w:lvlJc w:val="right"/>
      <w:pPr>
        <w:ind w:left="4320" w:hanging="180"/>
      </w:pPr>
    </w:lvl>
    <w:lvl w:ilvl="6" w:tplc="0A1E797A">
      <w:start w:val="1"/>
      <w:numFmt w:val="decimal"/>
      <w:lvlText w:val="%7."/>
      <w:lvlJc w:val="left"/>
      <w:pPr>
        <w:ind w:left="5040" w:hanging="360"/>
      </w:pPr>
    </w:lvl>
    <w:lvl w:ilvl="7" w:tplc="C3402A94">
      <w:start w:val="1"/>
      <w:numFmt w:val="lowerLetter"/>
      <w:lvlText w:val="%8."/>
      <w:lvlJc w:val="left"/>
      <w:pPr>
        <w:ind w:left="5760" w:hanging="360"/>
      </w:pPr>
    </w:lvl>
    <w:lvl w:ilvl="8" w:tplc="DF428FD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F339D"/>
    <w:multiLevelType w:val="hybridMultilevel"/>
    <w:tmpl w:val="86085FEE"/>
    <w:lvl w:ilvl="0" w:tplc="B54CB7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CAF182">
      <w:start w:val="1"/>
      <w:numFmt w:val="lowerLetter"/>
      <w:lvlText w:val="%2."/>
      <w:lvlJc w:val="left"/>
      <w:pPr>
        <w:ind w:left="1440" w:hanging="360"/>
      </w:pPr>
    </w:lvl>
    <w:lvl w:ilvl="2" w:tplc="9F7CF3EE">
      <w:start w:val="1"/>
      <w:numFmt w:val="lowerRoman"/>
      <w:lvlText w:val="%3."/>
      <w:lvlJc w:val="right"/>
      <w:pPr>
        <w:ind w:left="2160" w:hanging="180"/>
      </w:pPr>
    </w:lvl>
    <w:lvl w:ilvl="3" w:tplc="8ECCACBA">
      <w:start w:val="1"/>
      <w:numFmt w:val="decimal"/>
      <w:lvlText w:val="%4."/>
      <w:lvlJc w:val="left"/>
      <w:pPr>
        <w:ind w:left="2880" w:hanging="360"/>
      </w:pPr>
    </w:lvl>
    <w:lvl w:ilvl="4" w:tplc="EB6C5190">
      <w:start w:val="1"/>
      <w:numFmt w:val="lowerLetter"/>
      <w:lvlText w:val="%5."/>
      <w:lvlJc w:val="left"/>
      <w:pPr>
        <w:ind w:left="3600" w:hanging="360"/>
      </w:pPr>
    </w:lvl>
    <w:lvl w:ilvl="5" w:tplc="507AB364">
      <w:start w:val="1"/>
      <w:numFmt w:val="lowerRoman"/>
      <w:lvlText w:val="%6."/>
      <w:lvlJc w:val="right"/>
      <w:pPr>
        <w:ind w:left="4320" w:hanging="180"/>
      </w:pPr>
    </w:lvl>
    <w:lvl w:ilvl="6" w:tplc="AF6E8BE8">
      <w:start w:val="1"/>
      <w:numFmt w:val="decimal"/>
      <w:lvlText w:val="%7."/>
      <w:lvlJc w:val="left"/>
      <w:pPr>
        <w:ind w:left="5040" w:hanging="360"/>
      </w:pPr>
    </w:lvl>
    <w:lvl w:ilvl="7" w:tplc="CCAEDB54">
      <w:start w:val="1"/>
      <w:numFmt w:val="lowerLetter"/>
      <w:lvlText w:val="%8."/>
      <w:lvlJc w:val="left"/>
      <w:pPr>
        <w:ind w:left="5760" w:hanging="360"/>
      </w:pPr>
    </w:lvl>
    <w:lvl w:ilvl="8" w:tplc="D9E023A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F6ADF"/>
    <w:multiLevelType w:val="multilevel"/>
    <w:tmpl w:val="D3E6BB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D1171C9"/>
    <w:multiLevelType w:val="multilevel"/>
    <w:tmpl w:val="6778BDC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6" w15:restartNumberingAfterBreak="0">
    <w:nsid w:val="3D826E0E"/>
    <w:multiLevelType w:val="hybridMultilevel"/>
    <w:tmpl w:val="B6A41FC4"/>
    <w:lvl w:ilvl="0" w:tplc="05E8EB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B8147C">
      <w:start w:val="1"/>
      <w:numFmt w:val="lowerLetter"/>
      <w:lvlText w:val="%2."/>
      <w:lvlJc w:val="left"/>
      <w:pPr>
        <w:ind w:left="1440" w:hanging="360"/>
      </w:pPr>
    </w:lvl>
    <w:lvl w:ilvl="2" w:tplc="2C2C15F2">
      <w:start w:val="1"/>
      <w:numFmt w:val="lowerRoman"/>
      <w:lvlText w:val="%3."/>
      <w:lvlJc w:val="right"/>
      <w:pPr>
        <w:ind w:left="2160" w:hanging="180"/>
      </w:pPr>
    </w:lvl>
    <w:lvl w:ilvl="3" w:tplc="6E263A34">
      <w:start w:val="1"/>
      <w:numFmt w:val="decimal"/>
      <w:lvlText w:val="%4."/>
      <w:lvlJc w:val="left"/>
      <w:pPr>
        <w:ind w:left="2880" w:hanging="360"/>
      </w:pPr>
    </w:lvl>
    <w:lvl w:ilvl="4" w:tplc="709CA49C">
      <w:start w:val="1"/>
      <w:numFmt w:val="lowerLetter"/>
      <w:lvlText w:val="%5."/>
      <w:lvlJc w:val="left"/>
      <w:pPr>
        <w:ind w:left="3600" w:hanging="360"/>
      </w:pPr>
    </w:lvl>
    <w:lvl w:ilvl="5" w:tplc="5CA47D80">
      <w:start w:val="1"/>
      <w:numFmt w:val="lowerRoman"/>
      <w:lvlText w:val="%6."/>
      <w:lvlJc w:val="right"/>
      <w:pPr>
        <w:ind w:left="4320" w:hanging="180"/>
      </w:pPr>
    </w:lvl>
    <w:lvl w:ilvl="6" w:tplc="3E4C7638">
      <w:start w:val="1"/>
      <w:numFmt w:val="decimal"/>
      <w:lvlText w:val="%7."/>
      <w:lvlJc w:val="left"/>
      <w:pPr>
        <w:ind w:left="5040" w:hanging="360"/>
      </w:pPr>
    </w:lvl>
    <w:lvl w:ilvl="7" w:tplc="E67A5E3C">
      <w:start w:val="1"/>
      <w:numFmt w:val="lowerLetter"/>
      <w:lvlText w:val="%8."/>
      <w:lvlJc w:val="left"/>
      <w:pPr>
        <w:ind w:left="5760" w:hanging="360"/>
      </w:pPr>
    </w:lvl>
    <w:lvl w:ilvl="8" w:tplc="9B70A55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21894"/>
    <w:multiLevelType w:val="hybridMultilevel"/>
    <w:tmpl w:val="57D4E892"/>
    <w:lvl w:ilvl="0" w:tplc="BD3E6A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B2DB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24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DC7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058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AE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F8E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234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024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A5D0B"/>
    <w:multiLevelType w:val="multilevel"/>
    <w:tmpl w:val="CD82B0D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0F71218"/>
    <w:multiLevelType w:val="hybridMultilevel"/>
    <w:tmpl w:val="B24A66BC"/>
    <w:lvl w:ilvl="0" w:tplc="A600E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44332C">
      <w:start w:val="1"/>
      <w:numFmt w:val="lowerLetter"/>
      <w:lvlText w:val="%2."/>
      <w:lvlJc w:val="left"/>
      <w:pPr>
        <w:ind w:left="1440" w:hanging="360"/>
      </w:pPr>
    </w:lvl>
    <w:lvl w:ilvl="2" w:tplc="9330352C">
      <w:start w:val="1"/>
      <w:numFmt w:val="lowerRoman"/>
      <w:lvlText w:val="%3."/>
      <w:lvlJc w:val="right"/>
      <w:pPr>
        <w:ind w:left="2160" w:hanging="180"/>
      </w:pPr>
    </w:lvl>
    <w:lvl w:ilvl="3" w:tplc="519E90FE">
      <w:start w:val="1"/>
      <w:numFmt w:val="decimal"/>
      <w:lvlText w:val="%4."/>
      <w:lvlJc w:val="left"/>
      <w:pPr>
        <w:ind w:left="2880" w:hanging="360"/>
      </w:pPr>
    </w:lvl>
    <w:lvl w:ilvl="4" w:tplc="D6806BC8">
      <w:start w:val="1"/>
      <w:numFmt w:val="lowerLetter"/>
      <w:lvlText w:val="%5."/>
      <w:lvlJc w:val="left"/>
      <w:pPr>
        <w:ind w:left="3600" w:hanging="360"/>
      </w:pPr>
    </w:lvl>
    <w:lvl w:ilvl="5" w:tplc="5A3E8886">
      <w:start w:val="1"/>
      <w:numFmt w:val="lowerRoman"/>
      <w:lvlText w:val="%6."/>
      <w:lvlJc w:val="right"/>
      <w:pPr>
        <w:ind w:left="4320" w:hanging="180"/>
      </w:pPr>
    </w:lvl>
    <w:lvl w:ilvl="6" w:tplc="E76EFBCC">
      <w:start w:val="1"/>
      <w:numFmt w:val="decimal"/>
      <w:lvlText w:val="%7."/>
      <w:lvlJc w:val="left"/>
      <w:pPr>
        <w:ind w:left="5040" w:hanging="360"/>
      </w:pPr>
    </w:lvl>
    <w:lvl w:ilvl="7" w:tplc="570CE37A">
      <w:start w:val="1"/>
      <w:numFmt w:val="lowerLetter"/>
      <w:lvlText w:val="%8."/>
      <w:lvlJc w:val="left"/>
      <w:pPr>
        <w:ind w:left="5760" w:hanging="360"/>
      </w:pPr>
    </w:lvl>
    <w:lvl w:ilvl="8" w:tplc="5596BE0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63559"/>
    <w:multiLevelType w:val="hybridMultilevel"/>
    <w:tmpl w:val="9F1ED6BA"/>
    <w:lvl w:ilvl="0" w:tplc="4880A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82852C">
      <w:start w:val="1"/>
      <w:numFmt w:val="lowerLetter"/>
      <w:lvlText w:val="%2."/>
      <w:lvlJc w:val="left"/>
      <w:pPr>
        <w:ind w:left="1440" w:hanging="360"/>
      </w:pPr>
    </w:lvl>
    <w:lvl w:ilvl="2" w:tplc="89DADFB8">
      <w:start w:val="1"/>
      <w:numFmt w:val="lowerRoman"/>
      <w:lvlText w:val="%3."/>
      <w:lvlJc w:val="right"/>
      <w:pPr>
        <w:ind w:left="2160" w:hanging="180"/>
      </w:pPr>
    </w:lvl>
    <w:lvl w:ilvl="3" w:tplc="18340BFC">
      <w:start w:val="1"/>
      <w:numFmt w:val="decimal"/>
      <w:lvlText w:val="%4."/>
      <w:lvlJc w:val="left"/>
      <w:pPr>
        <w:ind w:left="2880" w:hanging="360"/>
      </w:pPr>
    </w:lvl>
    <w:lvl w:ilvl="4" w:tplc="0682E360">
      <w:start w:val="1"/>
      <w:numFmt w:val="lowerLetter"/>
      <w:lvlText w:val="%5."/>
      <w:lvlJc w:val="left"/>
      <w:pPr>
        <w:ind w:left="3600" w:hanging="360"/>
      </w:pPr>
    </w:lvl>
    <w:lvl w:ilvl="5" w:tplc="6E6A6894">
      <w:start w:val="1"/>
      <w:numFmt w:val="lowerRoman"/>
      <w:lvlText w:val="%6."/>
      <w:lvlJc w:val="right"/>
      <w:pPr>
        <w:ind w:left="4320" w:hanging="180"/>
      </w:pPr>
    </w:lvl>
    <w:lvl w:ilvl="6" w:tplc="89AABD06">
      <w:start w:val="1"/>
      <w:numFmt w:val="decimal"/>
      <w:lvlText w:val="%7."/>
      <w:lvlJc w:val="left"/>
      <w:pPr>
        <w:ind w:left="5040" w:hanging="360"/>
      </w:pPr>
    </w:lvl>
    <w:lvl w:ilvl="7" w:tplc="2A22E2F2">
      <w:start w:val="1"/>
      <w:numFmt w:val="lowerLetter"/>
      <w:lvlText w:val="%8."/>
      <w:lvlJc w:val="left"/>
      <w:pPr>
        <w:ind w:left="5760" w:hanging="360"/>
      </w:pPr>
    </w:lvl>
    <w:lvl w:ilvl="8" w:tplc="F490C72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C3BF0"/>
    <w:multiLevelType w:val="hybridMultilevel"/>
    <w:tmpl w:val="2D346DF0"/>
    <w:lvl w:ilvl="0" w:tplc="F2122BC6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BAF26684">
      <w:start w:val="1"/>
      <w:numFmt w:val="lowerLetter"/>
      <w:lvlText w:val="%2."/>
      <w:lvlJc w:val="left"/>
      <w:pPr>
        <w:ind w:left="1800" w:hanging="360"/>
      </w:pPr>
    </w:lvl>
    <w:lvl w:ilvl="2" w:tplc="5A969F4E">
      <w:start w:val="1"/>
      <w:numFmt w:val="lowerRoman"/>
      <w:lvlText w:val="%3."/>
      <w:lvlJc w:val="right"/>
      <w:pPr>
        <w:ind w:left="2520" w:hanging="180"/>
      </w:pPr>
    </w:lvl>
    <w:lvl w:ilvl="3" w:tplc="1FBE34A0">
      <w:start w:val="1"/>
      <w:numFmt w:val="decimal"/>
      <w:lvlText w:val="%4."/>
      <w:lvlJc w:val="left"/>
      <w:pPr>
        <w:ind w:left="3240" w:hanging="360"/>
      </w:pPr>
    </w:lvl>
    <w:lvl w:ilvl="4" w:tplc="6A20EDD8">
      <w:start w:val="1"/>
      <w:numFmt w:val="lowerLetter"/>
      <w:lvlText w:val="%5."/>
      <w:lvlJc w:val="left"/>
      <w:pPr>
        <w:ind w:left="3960" w:hanging="360"/>
      </w:pPr>
    </w:lvl>
    <w:lvl w:ilvl="5" w:tplc="1986689A">
      <w:start w:val="1"/>
      <w:numFmt w:val="lowerRoman"/>
      <w:lvlText w:val="%6."/>
      <w:lvlJc w:val="right"/>
      <w:pPr>
        <w:ind w:left="4680" w:hanging="180"/>
      </w:pPr>
    </w:lvl>
    <w:lvl w:ilvl="6" w:tplc="5420E3E6">
      <w:start w:val="1"/>
      <w:numFmt w:val="decimal"/>
      <w:lvlText w:val="%7."/>
      <w:lvlJc w:val="left"/>
      <w:pPr>
        <w:ind w:left="5400" w:hanging="360"/>
      </w:pPr>
    </w:lvl>
    <w:lvl w:ilvl="7" w:tplc="9020C874">
      <w:start w:val="1"/>
      <w:numFmt w:val="lowerLetter"/>
      <w:lvlText w:val="%8."/>
      <w:lvlJc w:val="left"/>
      <w:pPr>
        <w:ind w:left="6120" w:hanging="360"/>
      </w:pPr>
    </w:lvl>
    <w:lvl w:ilvl="8" w:tplc="A2204BBC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2D0383"/>
    <w:multiLevelType w:val="multilevel"/>
    <w:tmpl w:val="FBD6FD3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23" w15:restartNumberingAfterBreak="0">
    <w:nsid w:val="480C3CC0"/>
    <w:multiLevelType w:val="hybridMultilevel"/>
    <w:tmpl w:val="A55AE94E"/>
    <w:lvl w:ilvl="0" w:tplc="023E44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446EBA8">
      <w:start w:val="1"/>
      <w:numFmt w:val="lowerLetter"/>
      <w:lvlText w:val="%2."/>
      <w:lvlJc w:val="left"/>
      <w:pPr>
        <w:ind w:left="1440" w:hanging="360"/>
      </w:pPr>
    </w:lvl>
    <w:lvl w:ilvl="2" w:tplc="44CCA5C4">
      <w:start w:val="1"/>
      <w:numFmt w:val="lowerRoman"/>
      <w:lvlText w:val="%3."/>
      <w:lvlJc w:val="right"/>
      <w:pPr>
        <w:ind w:left="2160" w:hanging="180"/>
      </w:pPr>
    </w:lvl>
    <w:lvl w:ilvl="3" w:tplc="E898D1E8">
      <w:start w:val="1"/>
      <w:numFmt w:val="decimal"/>
      <w:lvlText w:val="%4."/>
      <w:lvlJc w:val="left"/>
      <w:pPr>
        <w:ind w:left="2880" w:hanging="360"/>
      </w:pPr>
    </w:lvl>
    <w:lvl w:ilvl="4" w:tplc="4D46E8C6">
      <w:start w:val="1"/>
      <w:numFmt w:val="lowerLetter"/>
      <w:lvlText w:val="%5."/>
      <w:lvlJc w:val="left"/>
      <w:pPr>
        <w:ind w:left="3600" w:hanging="360"/>
      </w:pPr>
    </w:lvl>
    <w:lvl w:ilvl="5" w:tplc="7CA0ADC2">
      <w:start w:val="1"/>
      <w:numFmt w:val="lowerRoman"/>
      <w:lvlText w:val="%6."/>
      <w:lvlJc w:val="right"/>
      <w:pPr>
        <w:ind w:left="4320" w:hanging="180"/>
      </w:pPr>
    </w:lvl>
    <w:lvl w:ilvl="6" w:tplc="61C4F90A">
      <w:start w:val="1"/>
      <w:numFmt w:val="decimal"/>
      <w:lvlText w:val="%7."/>
      <w:lvlJc w:val="left"/>
      <w:pPr>
        <w:ind w:left="5040" w:hanging="360"/>
      </w:pPr>
    </w:lvl>
    <w:lvl w:ilvl="7" w:tplc="7E469FCA">
      <w:start w:val="1"/>
      <w:numFmt w:val="lowerLetter"/>
      <w:lvlText w:val="%8."/>
      <w:lvlJc w:val="left"/>
      <w:pPr>
        <w:ind w:left="5760" w:hanging="360"/>
      </w:pPr>
    </w:lvl>
    <w:lvl w:ilvl="8" w:tplc="B61A710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A0C8A"/>
    <w:multiLevelType w:val="hybridMultilevel"/>
    <w:tmpl w:val="6598F3F0"/>
    <w:lvl w:ilvl="0" w:tplc="D0944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B43AB0">
      <w:start w:val="1"/>
      <w:numFmt w:val="lowerLetter"/>
      <w:lvlText w:val="%2."/>
      <w:lvlJc w:val="left"/>
      <w:pPr>
        <w:ind w:left="1440" w:hanging="360"/>
      </w:pPr>
    </w:lvl>
    <w:lvl w:ilvl="2" w:tplc="BE788158">
      <w:start w:val="1"/>
      <w:numFmt w:val="lowerRoman"/>
      <w:lvlText w:val="%3."/>
      <w:lvlJc w:val="right"/>
      <w:pPr>
        <w:ind w:left="2160" w:hanging="180"/>
      </w:pPr>
    </w:lvl>
    <w:lvl w:ilvl="3" w:tplc="B6068C4A">
      <w:start w:val="1"/>
      <w:numFmt w:val="decimal"/>
      <w:lvlText w:val="%4."/>
      <w:lvlJc w:val="left"/>
      <w:pPr>
        <w:ind w:left="2880" w:hanging="360"/>
      </w:pPr>
    </w:lvl>
    <w:lvl w:ilvl="4" w:tplc="7D36EC0C">
      <w:start w:val="1"/>
      <w:numFmt w:val="lowerLetter"/>
      <w:lvlText w:val="%5."/>
      <w:lvlJc w:val="left"/>
      <w:pPr>
        <w:ind w:left="3600" w:hanging="360"/>
      </w:pPr>
    </w:lvl>
    <w:lvl w:ilvl="5" w:tplc="4B0EA5AA">
      <w:start w:val="1"/>
      <w:numFmt w:val="lowerRoman"/>
      <w:lvlText w:val="%6."/>
      <w:lvlJc w:val="right"/>
      <w:pPr>
        <w:ind w:left="4320" w:hanging="180"/>
      </w:pPr>
    </w:lvl>
    <w:lvl w:ilvl="6" w:tplc="FCCCE82A">
      <w:start w:val="1"/>
      <w:numFmt w:val="decimal"/>
      <w:lvlText w:val="%7."/>
      <w:lvlJc w:val="left"/>
      <w:pPr>
        <w:ind w:left="5040" w:hanging="360"/>
      </w:pPr>
    </w:lvl>
    <w:lvl w:ilvl="7" w:tplc="3480996E">
      <w:start w:val="1"/>
      <w:numFmt w:val="lowerLetter"/>
      <w:lvlText w:val="%8."/>
      <w:lvlJc w:val="left"/>
      <w:pPr>
        <w:ind w:left="5760" w:hanging="360"/>
      </w:pPr>
    </w:lvl>
    <w:lvl w:ilvl="8" w:tplc="803861C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930ED"/>
    <w:multiLevelType w:val="multilevel"/>
    <w:tmpl w:val="DD5CA6D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26" w15:restartNumberingAfterBreak="0">
    <w:nsid w:val="4D297519"/>
    <w:multiLevelType w:val="hybridMultilevel"/>
    <w:tmpl w:val="38F0A788"/>
    <w:lvl w:ilvl="0" w:tplc="A9B2A7F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61B246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F4ABEA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7520E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B08E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42F31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04CD12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390C7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290A3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EA66D2E"/>
    <w:multiLevelType w:val="hybridMultilevel"/>
    <w:tmpl w:val="877E55D6"/>
    <w:lvl w:ilvl="0" w:tplc="4E5A5D4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EF5A1278">
      <w:start w:val="1"/>
      <w:numFmt w:val="lowerLetter"/>
      <w:lvlText w:val="%2."/>
      <w:lvlJc w:val="left"/>
      <w:pPr>
        <w:ind w:left="1789" w:hanging="360"/>
      </w:pPr>
    </w:lvl>
    <w:lvl w:ilvl="2" w:tplc="DEA60D5A">
      <w:start w:val="1"/>
      <w:numFmt w:val="lowerRoman"/>
      <w:lvlText w:val="%3."/>
      <w:lvlJc w:val="right"/>
      <w:pPr>
        <w:ind w:left="2509" w:hanging="180"/>
      </w:pPr>
    </w:lvl>
    <w:lvl w:ilvl="3" w:tplc="A0A43754">
      <w:start w:val="1"/>
      <w:numFmt w:val="decimal"/>
      <w:lvlText w:val="%4."/>
      <w:lvlJc w:val="left"/>
      <w:pPr>
        <w:ind w:left="3229" w:hanging="360"/>
      </w:pPr>
    </w:lvl>
    <w:lvl w:ilvl="4" w:tplc="FFE6DB10">
      <w:start w:val="1"/>
      <w:numFmt w:val="lowerLetter"/>
      <w:lvlText w:val="%5."/>
      <w:lvlJc w:val="left"/>
      <w:pPr>
        <w:ind w:left="3949" w:hanging="360"/>
      </w:pPr>
    </w:lvl>
    <w:lvl w:ilvl="5" w:tplc="ABB829B6">
      <w:start w:val="1"/>
      <w:numFmt w:val="lowerRoman"/>
      <w:lvlText w:val="%6."/>
      <w:lvlJc w:val="right"/>
      <w:pPr>
        <w:ind w:left="4669" w:hanging="180"/>
      </w:pPr>
    </w:lvl>
    <w:lvl w:ilvl="6" w:tplc="92FEC864">
      <w:start w:val="1"/>
      <w:numFmt w:val="decimal"/>
      <w:lvlText w:val="%7."/>
      <w:lvlJc w:val="left"/>
      <w:pPr>
        <w:ind w:left="5389" w:hanging="360"/>
      </w:pPr>
    </w:lvl>
    <w:lvl w:ilvl="7" w:tplc="5E847C62">
      <w:start w:val="1"/>
      <w:numFmt w:val="lowerLetter"/>
      <w:lvlText w:val="%8."/>
      <w:lvlJc w:val="left"/>
      <w:pPr>
        <w:ind w:left="6109" w:hanging="360"/>
      </w:pPr>
    </w:lvl>
    <w:lvl w:ilvl="8" w:tplc="45F06D76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EB6589D"/>
    <w:multiLevelType w:val="hybridMultilevel"/>
    <w:tmpl w:val="776A83CE"/>
    <w:lvl w:ilvl="0" w:tplc="F990AE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2819E2">
      <w:start w:val="1"/>
      <w:numFmt w:val="lowerLetter"/>
      <w:lvlText w:val="%2."/>
      <w:lvlJc w:val="left"/>
      <w:pPr>
        <w:ind w:left="1440" w:hanging="360"/>
      </w:pPr>
    </w:lvl>
    <w:lvl w:ilvl="2" w:tplc="5D6432C4">
      <w:start w:val="1"/>
      <w:numFmt w:val="lowerRoman"/>
      <w:lvlText w:val="%3."/>
      <w:lvlJc w:val="right"/>
      <w:pPr>
        <w:ind w:left="2160" w:hanging="180"/>
      </w:pPr>
    </w:lvl>
    <w:lvl w:ilvl="3" w:tplc="F67A6458">
      <w:start w:val="1"/>
      <w:numFmt w:val="decimal"/>
      <w:lvlText w:val="%4."/>
      <w:lvlJc w:val="left"/>
      <w:pPr>
        <w:ind w:left="2880" w:hanging="360"/>
      </w:pPr>
    </w:lvl>
    <w:lvl w:ilvl="4" w:tplc="1FD0E488">
      <w:start w:val="1"/>
      <w:numFmt w:val="lowerLetter"/>
      <w:lvlText w:val="%5."/>
      <w:lvlJc w:val="left"/>
      <w:pPr>
        <w:ind w:left="3600" w:hanging="360"/>
      </w:pPr>
    </w:lvl>
    <w:lvl w:ilvl="5" w:tplc="BB38D104">
      <w:start w:val="1"/>
      <w:numFmt w:val="lowerRoman"/>
      <w:lvlText w:val="%6."/>
      <w:lvlJc w:val="right"/>
      <w:pPr>
        <w:ind w:left="4320" w:hanging="180"/>
      </w:pPr>
    </w:lvl>
    <w:lvl w:ilvl="6" w:tplc="035A10EC">
      <w:start w:val="1"/>
      <w:numFmt w:val="decimal"/>
      <w:lvlText w:val="%7."/>
      <w:lvlJc w:val="left"/>
      <w:pPr>
        <w:ind w:left="5040" w:hanging="360"/>
      </w:pPr>
    </w:lvl>
    <w:lvl w:ilvl="7" w:tplc="83EC7228">
      <w:start w:val="1"/>
      <w:numFmt w:val="lowerLetter"/>
      <w:lvlText w:val="%8."/>
      <w:lvlJc w:val="left"/>
      <w:pPr>
        <w:ind w:left="5760" w:hanging="360"/>
      </w:pPr>
    </w:lvl>
    <w:lvl w:ilvl="8" w:tplc="C9A0AC2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A2342"/>
    <w:multiLevelType w:val="hybridMultilevel"/>
    <w:tmpl w:val="97204F9C"/>
    <w:lvl w:ilvl="0" w:tplc="82A44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1E0B80">
      <w:start w:val="1"/>
      <w:numFmt w:val="lowerLetter"/>
      <w:lvlText w:val="%2."/>
      <w:lvlJc w:val="left"/>
      <w:pPr>
        <w:ind w:left="1440" w:hanging="360"/>
      </w:pPr>
    </w:lvl>
    <w:lvl w:ilvl="2" w:tplc="818431C2">
      <w:start w:val="1"/>
      <w:numFmt w:val="lowerRoman"/>
      <w:lvlText w:val="%3."/>
      <w:lvlJc w:val="right"/>
      <w:pPr>
        <w:ind w:left="2160" w:hanging="180"/>
      </w:pPr>
    </w:lvl>
    <w:lvl w:ilvl="3" w:tplc="2BEA21F0">
      <w:start w:val="1"/>
      <w:numFmt w:val="decimal"/>
      <w:lvlText w:val="%4."/>
      <w:lvlJc w:val="left"/>
      <w:pPr>
        <w:ind w:left="2880" w:hanging="360"/>
      </w:pPr>
    </w:lvl>
    <w:lvl w:ilvl="4" w:tplc="48B23B3A">
      <w:start w:val="1"/>
      <w:numFmt w:val="lowerLetter"/>
      <w:lvlText w:val="%5."/>
      <w:lvlJc w:val="left"/>
      <w:pPr>
        <w:ind w:left="3600" w:hanging="360"/>
      </w:pPr>
    </w:lvl>
    <w:lvl w:ilvl="5" w:tplc="789C5DE4">
      <w:start w:val="1"/>
      <w:numFmt w:val="lowerRoman"/>
      <w:lvlText w:val="%6."/>
      <w:lvlJc w:val="right"/>
      <w:pPr>
        <w:ind w:left="4320" w:hanging="180"/>
      </w:pPr>
    </w:lvl>
    <w:lvl w:ilvl="6" w:tplc="5926859E">
      <w:start w:val="1"/>
      <w:numFmt w:val="decimal"/>
      <w:lvlText w:val="%7."/>
      <w:lvlJc w:val="left"/>
      <w:pPr>
        <w:ind w:left="5040" w:hanging="360"/>
      </w:pPr>
    </w:lvl>
    <w:lvl w:ilvl="7" w:tplc="85EE5D1A">
      <w:start w:val="1"/>
      <w:numFmt w:val="lowerLetter"/>
      <w:lvlText w:val="%8."/>
      <w:lvlJc w:val="left"/>
      <w:pPr>
        <w:ind w:left="5760" w:hanging="360"/>
      </w:pPr>
    </w:lvl>
    <w:lvl w:ilvl="8" w:tplc="4AE6C66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01984"/>
    <w:multiLevelType w:val="hybridMultilevel"/>
    <w:tmpl w:val="22B288A8"/>
    <w:lvl w:ilvl="0" w:tplc="FCD65E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682E532">
      <w:start w:val="1"/>
      <w:numFmt w:val="lowerLetter"/>
      <w:lvlText w:val="%2."/>
      <w:lvlJc w:val="left"/>
      <w:pPr>
        <w:ind w:left="1440" w:hanging="360"/>
      </w:pPr>
    </w:lvl>
    <w:lvl w:ilvl="2" w:tplc="70F012BA">
      <w:start w:val="1"/>
      <w:numFmt w:val="lowerRoman"/>
      <w:lvlText w:val="%3."/>
      <w:lvlJc w:val="right"/>
      <w:pPr>
        <w:ind w:left="2160" w:hanging="180"/>
      </w:pPr>
    </w:lvl>
    <w:lvl w:ilvl="3" w:tplc="B7F8288C">
      <w:start w:val="1"/>
      <w:numFmt w:val="decimal"/>
      <w:lvlText w:val="%4."/>
      <w:lvlJc w:val="left"/>
      <w:pPr>
        <w:ind w:left="2880" w:hanging="360"/>
      </w:pPr>
    </w:lvl>
    <w:lvl w:ilvl="4" w:tplc="D7D2301C">
      <w:start w:val="1"/>
      <w:numFmt w:val="lowerLetter"/>
      <w:lvlText w:val="%5."/>
      <w:lvlJc w:val="left"/>
      <w:pPr>
        <w:ind w:left="3600" w:hanging="360"/>
      </w:pPr>
    </w:lvl>
    <w:lvl w:ilvl="5" w:tplc="117AB9FC">
      <w:start w:val="1"/>
      <w:numFmt w:val="lowerRoman"/>
      <w:lvlText w:val="%6."/>
      <w:lvlJc w:val="right"/>
      <w:pPr>
        <w:ind w:left="4320" w:hanging="180"/>
      </w:pPr>
    </w:lvl>
    <w:lvl w:ilvl="6" w:tplc="922E9762">
      <w:start w:val="1"/>
      <w:numFmt w:val="decimal"/>
      <w:lvlText w:val="%7."/>
      <w:lvlJc w:val="left"/>
      <w:pPr>
        <w:ind w:left="5040" w:hanging="360"/>
      </w:pPr>
    </w:lvl>
    <w:lvl w:ilvl="7" w:tplc="28AA6BDC">
      <w:start w:val="1"/>
      <w:numFmt w:val="lowerLetter"/>
      <w:lvlText w:val="%8."/>
      <w:lvlJc w:val="left"/>
      <w:pPr>
        <w:ind w:left="5760" w:hanging="360"/>
      </w:pPr>
    </w:lvl>
    <w:lvl w:ilvl="8" w:tplc="5006664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C28D0"/>
    <w:multiLevelType w:val="multilevel"/>
    <w:tmpl w:val="0FBACD7C"/>
    <w:lvl w:ilvl="0">
      <w:start w:val="3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710" w:hanging="135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769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584E6B74"/>
    <w:multiLevelType w:val="multilevel"/>
    <w:tmpl w:val="88FEDE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33" w15:restartNumberingAfterBreak="0">
    <w:nsid w:val="597B0B41"/>
    <w:multiLevelType w:val="hybridMultilevel"/>
    <w:tmpl w:val="DBFE6092"/>
    <w:lvl w:ilvl="0" w:tplc="1AEAFC3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47B41B90">
      <w:start w:val="1"/>
      <w:numFmt w:val="lowerLetter"/>
      <w:lvlText w:val="%2."/>
      <w:lvlJc w:val="left"/>
      <w:pPr>
        <w:ind w:left="1680" w:hanging="360"/>
      </w:pPr>
    </w:lvl>
    <w:lvl w:ilvl="2" w:tplc="CAB40D74">
      <w:start w:val="1"/>
      <w:numFmt w:val="lowerRoman"/>
      <w:lvlText w:val="%3."/>
      <w:lvlJc w:val="right"/>
      <w:pPr>
        <w:ind w:left="2400" w:hanging="180"/>
      </w:pPr>
    </w:lvl>
    <w:lvl w:ilvl="3" w:tplc="6F8815C2">
      <w:start w:val="1"/>
      <w:numFmt w:val="decimal"/>
      <w:lvlText w:val="%4."/>
      <w:lvlJc w:val="left"/>
      <w:pPr>
        <w:ind w:left="3120" w:hanging="360"/>
      </w:pPr>
    </w:lvl>
    <w:lvl w:ilvl="4" w:tplc="162845CE">
      <w:start w:val="1"/>
      <w:numFmt w:val="lowerLetter"/>
      <w:lvlText w:val="%5."/>
      <w:lvlJc w:val="left"/>
      <w:pPr>
        <w:ind w:left="3840" w:hanging="360"/>
      </w:pPr>
    </w:lvl>
    <w:lvl w:ilvl="5" w:tplc="74BE0C7A">
      <w:start w:val="1"/>
      <w:numFmt w:val="lowerRoman"/>
      <w:lvlText w:val="%6."/>
      <w:lvlJc w:val="right"/>
      <w:pPr>
        <w:ind w:left="4560" w:hanging="180"/>
      </w:pPr>
    </w:lvl>
    <w:lvl w:ilvl="6" w:tplc="F3F49484">
      <w:start w:val="1"/>
      <w:numFmt w:val="decimal"/>
      <w:lvlText w:val="%7."/>
      <w:lvlJc w:val="left"/>
      <w:pPr>
        <w:ind w:left="5280" w:hanging="360"/>
      </w:pPr>
    </w:lvl>
    <w:lvl w:ilvl="7" w:tplc="075A8388">
      <w:start w:val="1"/>
      <w:numFmt w:val="lowerLetter"/>
      <w:lvlText w:val="%8."/>
      <w:lvlJc w:val="left"/>
      <w:pPr>
        <w:ind w:left="6000" w:hanging="360"/>
      </w:pPr>
    </w:lvl>
    <w:lvl w:ilvl="8" w:tplc="789688D0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5C2948F5"/>
    <w:multiLevelType w:val="hybridMultilevel"/>
    <w:tmpl w:val="6A5CB9F2"/>
    <w:lvl w:ilvl="0" w:tplc="FFD4F6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F8C8040">
      <w:start w:val="1"/>
      <w:numFmt w:val="lowerLetter"/>
      <w:lvlText w:val="%2."/>
      <w:lvlJc w:val="left"/>
      <w:pPr>
        <w:ind w:left="1440" w:hanging="360"/>
      </w:pPr>
    </w:lvl>
    <w:lvl w:ilvl="2" w:tplc="8F9018C2">
      <w:start w:val="1"/>
      <w:numFmt w:val="lowerRoman"/>
      <w:lvlText w:val="%3."/>
      <w:lvlJc w:val="right"/>
      <w:pPr>
        <w:ind w:left="2160" w:hanging="180"/>
      </w:pPr>
    </w:lvl>
    <w:lvl w:ilvl="3" w:tplc="305A3236">
      <w:start w:val="1"/>
      <w:numFmt w:val="decimal"/>
      <w:lvlText w:val="%4."/>
      <w:lvlJc w:val="left"/>
      <w:pPr>
        <w:ind w:left="2880" w:hanging="360"/>
      </w:pPr>
    </w:lvl>
    <w:lvl w:ilvl="4" w:tplc="98AEDFDE">
      <w:start w:val="1"/>
      <w:numFmt w:val="lowerLetter"/>
      <w:lvlText w:val="%5."/>
      <w:lvlJc w:val="left"/>
      <w:pPr>
        <w:ind w:left="3600" w:hanging="360"/>
      </w:pPr>
    </w:lvl>
    <w:lvl w:ilvl="5" w:tplc="C1C2A7AC">
      <w:start w:val="1"/>
      <w:numFmt w:val="lowerRoman"/>
      <w:lvlText w:val="%6."/>
      <w:lvlJc w:val="right"/>
      <w:pPr>
        <w:ind w:left="4320" w:hanging="180"/>
      </w:pPr>
    </w:lvl>
    <w:lvl w:ilvl="6" w:tplc="17C649FA">
      <w:start w:val="1"/>
      <w:numFmt w:val="decimal"/>
      <w:lvlText w:val="%7."/>
      <w:lvlJc w:val="left"/>
      <w:pPr>
        <w:ind w:left="5040" w:hanging="360"/>
      </w:pPr>
    </w:lvl>
    <w:lvl w:ilvl="7" w:tplc="6414EA0C">
      <w:start w:val="1"/>
      <w:numFmt w:val="lowerLetter"/>
      <w:lvlText w:val="%8."/>
      <w:lvlJc w:val="left"/>
      <w:pPr>
        <w:ind w:left="5760" w:hanging="360"/>
      </w:pPr>
    </w:lvl>
    <w:lvl w:ilvl="8" w:tplc="4B460BA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C28CE"/>
    <w:multiLevelType w:val="hybridMultilevel"/>
    <w:tmpl w:val="3B28BB56"/>
    <w:lvl w:ilvl="0" w:tplc="4B601F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2664E66">
      <w:start w:val="1"/>
      <w:numFmt w:val="lowerLetter"/>
      <w:lvlText w:val="%2."/>
      <w:lvlJc w:val="left"/>
      <w:pPr>
        <w:ind w:left="1440" w:hanging="360"/>
      </w:pPr>
    </w:lvl>
    <w:lvl w:ilvl="2" w:tplc="35AA3962">
      <w:start w:val="1"/>
      <w:numFmt w:val="lowerRoman"/>
      <w:lvlText w:val="%3."/>
      <w:lvlJc w:val="right"/>
      <w:pPr>
        <w:ind w:left="2160" w:hanging="180"/>
      </w:pPr>
    </w:lvl>
    <w:lvl w:ilvl="3" w:tplc="B85406F4">
      <w:start w:val="1"/>
      <w:numFmt w:val="decimal"/>
      <w:lvlText w:val="%4."/>
      <w:lvlJc w:val="left"/>
      <w:pPr>
        <w:ind w:left="2880" w:hanging="360"/>
      </w:pPr>
    </w:lvl>
    <w:lvl w:ilvl="4" w:tplc="323A413E">
      <w:start w:val="1"/>
      <w:numFmt w:val="lowerLetter"/>
      <w:lvlText w:val="%5."/>
      <w:lvlJc w:val="left"/>
      <w:pPr>
        <w:ind w:left="3600" w:hanging="360"/>
      </w:pPr>
    </w:lvl>
    <w:lvl w:ilvl="5" w:tplc="6FF6B038">
      <w:start w:val="1"/>
      <w:numFmt w:val="lowerRoman"/>
      <w:lvlText w:val="%6."/>
      <w:lvlJc w:val="right"/>
      <w:pPr>
        <w:ind w:left="4320" w:hanging="180"/>
      </w:pPr>
    </w:lvl>
    <w:lvl w:ilvl="6" w:tplc="0270E080">
      <w:start w:val="1"/>
      <w:numFmt w:val="decimal"/>
      <w:lvlText w:val="%7."/>
      <w:lvlJc w:val="left"/>
      <w:pPr>
        <w:ind w:left="5040" w:hanging="360"/>
      </w:pPr>
    </w:lvl>
    <w:lvl w:ilvl="7" w:tplc="4D56631A">
      <w:start w:val="1"/>
      <w:numFmt w:val="lowerLetter"/>
      <w:lvlText w:val="%8."/>
      <w:lvlJc w:val="left"/>
      <w:pPr>
        <w:ind w:left="5760" w:hanging="360"/>
      </w:pPr>
    </w:lvl>
    <w:lvl w:ilvl="8" w:tplc="5376487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857E4D"/>
    <w:multiLevelType w:val="hybridMultilevel"/>
    <w:tmpl w:val="672C657E"/>
    <w:lvl w:ilvl="0" w:tplc="FAC4FB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AE6AB3D4">
      <w:start w:val="1"/>
      <w:numFmt w:val="lowerLetter"/>
      <w:lvlText w:val="%2."/>
      <w:lvlJc w:val="left"/>
      <w:pPr>
        <w:ind w:left="1789" w:hanging="360"/>
      </w:pPr>
    </w:lvl>
    <w:lvl w:ilvl="2" w:tplc="66C644AA">
      <w:start w:val="1"/>
      <w:numFmt w:val="lowerRoman"/>
      <w:lvlText w:val="%3."/>
      <w:lvlJc w:val="right"/>
      <w:pPr>
        <w:ind w:left="2509" w:hanging="180"/>
      </w:pPr>
    </w:lvl>
    <w:lvl w:ilvl="3" w:tplc="7F80C3BA">
      <w:start w:val="1"/>
      <w:numFmt w:val="decimal"/>
      <w:lvlText w:val="%4."/>
      <w:lvlJc w:val="left"/>
      <w:pPr>
        <w:ind w:left="3229" w:hanging="360"/>
      </w:pPr>
    </w:lvl>
    <w:lvl w:ilvl="4" w:tplc="2B1C167C">
      <w:start w:val="1"/>
      <w:numFmt w:val="lowerLetter"/>
      <w:lvlText w:val="%5."/>
      <w:lvlJc w:val="left"/>
      <w:pPr>
        <w:ind w:left="3949" w:hanging="360"/>
      </w:pPr>
    </w:lvl>
    <w:lvl w:ilvl="5" w:tplc="152ED9B2">
      <w:start w:val="1"/>
      <w:numFmt w:val="lowerRoman"/>
      <w:lvlText w:val="%6."/>
      <w:lvlJc w:val="right"/>
      <w:pPr>
        <w:ind w:left="4669" w:hanging="180"/>
      </w:pPr>
    </w:lvl>
    <w:lvl w:ilvl="6" w:tplc="123A8F88">
      <w:start w:val="1"/>
      <w:numFmt w:val="decimal"/>
      <w:lvlText w:val="%7."/>
      <w:lvlJc w:val="left"/>
      <w:pPr>
        <w:ind w:left="5389" w:hanging="360"/>
      </w:pPr>
    </w:lvl>
    <w:lvl w:ilvl="7" w:tplc="D79C0ACE">
      <w:start w:val="1"/>
      <w:numFmt w:val="lowerLetter"/>
      <w:lvlText w:val="%8."/>
      <w:lvlJc w:val="left"/>
      <w:pPr>
        <w:ind w:left="6109" w:hanging="360"/>
      </w:pPr>
    </w:lvl>
    <w:lvl w:ilvl="8" w:tplc="FAFEA95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06E32D3"/>
    <w:multiLevelType w:val="hybridMultilevel"/>
    <w:tmpl w:val="0F00C108"/>
    <w:lvl w:ilvl="0" w:tplc="F3943E7E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1" w:tplc="B764F10E">
      <w:start w:val="1"/>
      <w:numFmt w:val="decimal"/>
      <w:lvlText w:val=""/>
      <w:lvlJc w:val="left"/>
      <w:pPr>
        <w:ind w:left="708" w:firstLine="0"/>
      </w:pPr>
    </w:lvl>
    <w:lvl w:ilvl="2" w:tplc="61BCDA52">
      <w:start w:val="1"/>
      <w:numFmt w:val="decimal"/>
      <w:lvlText w:val=""/>
      <w:lvlJc w:val="left"/>
      <w:pPr>
        <w:ind w:left="708" w:firstLine="0"/>
      </w:pPr>
    </w:lvl>
    <w:lvl w:ilvl="3" w:tplc="2E746966">
      <w:start w:val="1"/>
      <w:numFmt w:val="decimal"/>
      <w:lvlText w:val=""/>
      <w:lvlJc w:val="left"/>
      <w:pPr>
        <w:ind w:left="708" w:firstLine="0"/>
      </w:pPr>
    </w:lvl>
    <w:lvl w:ilvl="4" w:tplc="0C5A1ED8">
      <w:start w:val="1"/>
      <w:numFmt w:val="decimal"/>
      <w:lvlText w:val=""/>
      <w:lvlJc w:val="left"/>
      <w:pPr>
        <w:ind w:left="708" w:firstLine="0"/>
      </w:pPr>
    </w:lvl>
    <w:lvl w:ilvl="5" w:tplc="B6323814">
      <w:start w:val="1"/>
      <w:numFmt w:val="decimal"/>
      <w:lvlText w:val=""/>
      <w:lvlJc w:val="left"/>
      <w:pPr>
        <w:ind w:left="708" w:firstLine="0"/>
      </w:pPr>
    </w:lvl>
    <w:lvl w:ilvl="6" w:tplc="AC269D64">
      <w:start w:val="1"/>
      <w:numFmt w:val="decimal"/>
      <w:lvlText w:val=""/>
      <w:lvlJc w:val="left"/>
      <w:pPr>
        <w:ind w:left="708" w:firstLine="0"/>
      </w:pPr>
    </w:lvl>
    <w:lvl w:ilvl="7" w:tplc="B046E590">
      <w:start w:val="1"/>
      <w:numFmt w:val="decimal"/>
      <w:lvlText w:val=""/>
      <w:lvlJc w:val="left"/>
      <w:pPr>
        <w:ind w:left="708" w:firstLine="0"/>
      </w:pPr>
    </w:lvl>
    <w:lvl w:ilvl="8" w:tplc="6FBE6C42">
      <w:start w:val="1"/>
      <w:numFmt w:val="decimal"/>
      <w:lvlText w:val=""/>
      <w:lvlJc w:val="left"/>
      <w:pPr>
        <w:ind w:left="708" w:firstLine="0"/>
      </w:pPr>
    </w:lvl>
  </w:abstractNum>
  <w:abstractNum w:abstractNumId="38" w15:restartNumberingAfterBreak="0">
    <w:nsid w:val="60C36FD2"/>
    <w:multiLevelType w:val="hybridMultilevel"/>
    <w:tmpl w:val="1A9A004E"/>
    <w:lvl w:ilvl="0" w:tplc="299002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AAB760">
      <w:start w:val="1"/>
      <w:numFmt w:val="lowerLetter"/>
      <w:lvlText w:val="%2."/>
      <w:lvlJc w:val="left"/>
      <w:pPr>
        <w:ind w:left="1440" w:hanging="360"/>
      </w:pPr>
    </w:lvl>
    <w:lvl w:ilvl="2" w:tplc="65806CE8">
      <w:start w:val="1"/>
      <w:numFmt w:val="lowerRoman"/>
      <w:lvlText w:val="%3."/>
      <w:lvlJc w:val="right"/>
      <w:pPr>
        <w:ind w:left="2160" w:hanging="180"/>
      </w:pPr>
    </w:lvl>
    <w:lvl w:ilvl="3" w:tplc="8DA81144">
      <w:start w:val="1"/>
      <w:numFmt w:val="decimal"/>
      <w:lvlText w:val="%4."/>
      <w:lvlJc w:val="left"/>
      <w:pPr>
        <w:ind w:left="2880" w:hanging="360"/>
      </w:pPr>
    </w:lvl>
    <w:lvl w:ilvl="4" w:tplc="D7A2DA3E">
      <w:start w:val="1"/>
      <w:numFmt w:val="lowerLetter"/>
      <w:lvlText w:val="%5."/>
      <w:lvlJc w:val="left"/>
      <w:pPr>
        <w:ind w:left="3600" w:hanging="360"/>
      </w:pPr>
    </w:lvl>
    <w:lvl w:ilvl="5" w:tplc="3B32641E">
      <w:start w:val="1"/>
      <w:numFmt w:val="lowerRoman"/>
      <w:lvlText w:val="%6."/>
      <w:lvlJc w:val="right"/>
      <w:pPr>
        <w:ind w:left="4320" w:hanging="180"/>
      </w:pPr>
    </w:lvl>
    <w:lvl w:ilvl="6" w:tplc="31ACD9C0">
      <w:start w:val="1"/>
      <w:numFmt w:val="decimal"/>
      <w:lvlText w:val="%7."/>
      <w:lvlJc w:val="left"/>
      <w:pPr>
        <w:ind w:left="5040" w:hanging="360"/>
      </w:pPr>
    </w:lvl>
    <w:lvl w:ilvl="7" w:tplc="37D8D956">
      <w:start w:val="1"/>
      <w:numFmt w:val="lowerLetter"/>
      <w:lvlText w:val="%8."/>
      <w:lvlJc w:val="left"/>
      <w:pPr>
        <w:ind w:left="5760" w:hanging="360"/>
      </w:pPr>
    </w:lvl>
    <w:lvl w:ilvl="8" w:tplc="63E23AD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B4AF6"/>
    <w:multiLevelType w:val="multilevel"/>
    <w:tmpl w:val="C01CA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0" w15:restartNumberingAfterBreak="0">
    <w:nsid w:val="6C344590"/>
    <w:multiLevelType w:val="hybridMultilevel"/>
    <w:tmpl w:val="D0F006BE"/>
    <w:lvl w:ilvl="0" w:tplc="E9E6AA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642719A">
      <w:start w:val="1"/>
      <w:numFmt w:val="lowerLetter"/>
      <w:lvlText w:val="%2."/>
      <w:lvlJc w:val="left"/>
      <w:pPr>
        <w:ind w:left="1440" w:hanging="360"/>
      </w:pPr>
    </w:lvl>
    <w:lvl w:ilvl="2" w:tplc="86387AEA">
      <w:start w:val="1"/>
      <w:numFmt w:val="lowerRoman"/>
      <w:lvlText w:val="%3."/>
      <w:lvlJc w:val="right"/>
      <w:pPr>
        <w:ind w:left="2160" w:hanging="180"/>
      </w:pPr>
    </w:lvl>
    <w:lvl w:ilvl="3" w:tplc="F2B0F666">
      <w:start w:val="1"/>
      <w:numFmt w:val="decimal"/>
      <w:lvlText w:val="%4."/>
      <w:lvlJc w:val="left"/>
      <w:pPr>
        <w:ind w:left="2880" w:hanging="360"/>
      </w:pPr>
    </w:lvl>
    <w:lvl w:ilvl="4" w:tplc="5EA6627C">
      <w:start w:val="1"/>
      <w:numFmt w:val="lowerLetter"/>
      <w:lvlText w:val="%5."/>
      <w:lvlJc w:val="left"/>
      <w:pPr>
        <w:ind w:left="3600" w:hanging="360"/>
      </w:pPr>
    </w:lvl>
    <w:lvl w:ilvl="5" w:tplc="A8F8E1DC">
      <w:start w:val="1"/>
      <w:numFmt w:val="lowerRoman"/>
      <w:lvlText w:val="%6."/>
      <w:lvlJc w:val="right"/>
      <w:pPr>
        <w:ind w:left="4320" w:hanging="180"/>
      </w:pPr>
    </w:lvl>
    <w:lvl w:ilvl="6" w:tplc="4224B9D8">
      <w:start w:val="1"/>
      <w:numFmt w:val="decimal"/>
      <w:lvlText w:val="%7."/>
      <w:lvlJc w:val="left"/>
      <w:pPr>
        <w:ind w:left="5040" w:hanging="360"/>
      </w:pPr>
    </w:lvl>
    <w:lvl w:ilvl="7" w:tplc="437E83E6">
      <w:start w:val="1"/>
      <w:numFmt w:val="lowerLetter"/>
      <w:lvlText w:val="%8."/>
      <w:lvlJc w:val="left"/>
      <w:pPr>
        <w:ind w:left="5760" w:hanging="360"/>
      </w:pPr>
    </w:lvl>
    <w:lvl w:ilvl="8" w:tplc="AEAC71D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C409D"/>
    <w:multiLevelType w:val="hybridMultilevel"/>
    <w:tmpl w:val="0EF41F64"/>
    <w:lvl w:ilvl="0" w:tplc="B96CF9A0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359AC6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95A2B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488C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B3A349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A9274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700C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B8830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56234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02F1359"/>
    <w:multiLevelType w:val="hybridMultilevel"/>
    <w:tmpl w:val="E5CECDB8"/>
    <w:lvl w:ilvl="0" w:tplc="CA327F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B21460">
      <w:start w:val="1"/>
      <w:numFmt w:val="lowerLetter"/>
      <w:lvlText w:val="%2."/>
      <w:lvlJc w:val="left"/>
      <w:pPr>
        <w:ind w:left="1440" w:hanging="360"/>
      </w:pPr>
    </w:lvl>
    <w:lvl w:ilvl="2" w:tplc="FC642F2C">
      <w:start w:val="1"/>
      <w:numFmt w:val="lowerRoman"/>
      <w:lvlText w:val="%3."/>
      <w:lvlJc w:val="right"/>
      <w:pPr>
        <w:ind w:left="2160" w:hanging="180"/>
      </w:pPr>
    </w:lvl>
    <w:lvl w:ilvl="3" w:tplc="22406F02">
      <w:start w:val="1"/>
      <w:numFmt w:val="decimal"/>
      <w:lvlText w:val="%4."/>
      <w:lvlJc w:val="left"/>
      <w:pPr>
        <w:ind w:left="2880" w:hanging="360"/>
      </w:pPr>
    </w:lvl>
    <w:lvl w:ilvl="4" w:tplc="208CE272">
      <w:start w:val="1"/>
      <w:numFmt w:val="lowerLetter"/>
      <w:lvlText w:val="%5."/>
      <w:lvlJc w:val="left"/>
      <w:pPr>
        <w:ind w:left="3600" w:hanging="360"/>
      </w:pPr>
    </w:lvl>
    <w:lvl w:ilvl="5" w:tplc="B616E4F6">
      <w:start w:val="1"/>
      <w:numFmt w:val="lowerRoman"/>
      <w:lvlText w:val="%6."/>
      <w:lvlJc w:val="right"/>
      <w:pPr>
        <w:ind w:left="4320" w:hanging="180"/>
      </w:pPr>
    </w:lvl>
    <w:lvl w:ilvl="6" w:tplc="773E19FA">
      <w:start w:val="1"/>
      <w:numFmt w:val="decimal"/>
      <w:lvlText w:val="%7."/>
      <w:lvlJc w:val="left"/>
      <w:pPr>
        <w:ind w:left="5040" w:hanging="360"/>
      </w:pPr>
    </w:lvl>
    <w:lvl w:ilvl="7" w:tplc="CB7034F4">
      <w:start w:val="1"/>
      <w:numFmt w:val="lowerLetter"/>
      <w:lvlText w:val="%8."/>
      <w:lvlJc w:val="left"/>
      <w:pPr>
        <w:ind w:left="5760" w:hanging="360"/>
      </w:pPr>
    </w:lvl>
    <w:lvl w:ilvl="8" w:tplc="C15C7C3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006D2"/>
    <w:multiLevelType w:val="hybridMultilevel"/>
    <w:tmpl w:val="90F0EE9E"/>
    <w:lvl w:ilvl="0" w:tplc="D5EC7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C8F1F6">
      <w:start w:val="1"/>
      <w:numFmt w:val="lowerLetter"/>
      <w:lvlText w:val="%2."/>
      <w:lvlJc w:val="left"/>
      <w:pPr>
        <w:ind w:left="1440" w:hanging="360"/>
      </w:pPr>
    </w:lvl>
    <w:lvl w:ilvl="2" w:tplc="EB2C8374">
      <w:start w:val="1"/>
      <w:numFmt w:val="lowerRoman"/>
      <w:lvlText w:val="%3."/>
      <w:lvlJc w:val="right"/>
      <w:pPr>
        <w:ind w:left="2160" w:hanging="180"/>
      </w:pPr>
    </w:lvl>
    <w:lvl w:ilvl="3" w:tplc="652CCD76">
      <w:start w:val="1"/>
      <w:numFmt w:val="decimal"/>
      <w:lvlText w:val="%4."/>
      <w:lvlJc w:val="left"/>
      <w:pPr>
        <w:ind w:left="2880" w:hanging="360"/>
      </w:pPr>
    </w:lvl>
    <w:lvl w:ilvl="4" w:tplc="C2023A62">
      <w:start w:val="1"/>
      <w:numFmt w:val="lowerLetter"/>
      <w:lvlText w:val="%5."/>
      <w:lvlJc w:val="left"/>
      <w:pPr>
        <w:ind w:left="3600" w:hanging="360"/>
      </w:pPr>
    </w:lvl>
    <w:lvl w:ilvl="5" w:tplc="265ABFCE">
      <w:start w:val="1"/>
      <w:numFmt w:val="lowerRoman"/>
      <w:lvlText w:val="%6."/>
      <w:lvlJc w:val="right"/>
      <w:pPr>
        <w:ind w:left="4320" w:hanging="180"/>
      </w:pPr>
    </w:lvl>
    <w:lvl w:ilvl="6" w:tplc="B3927D94">
      <w:start w:val="1"/>
      <w:numFmt w:val="decimal"/>
      <w:lvlText w:val="%7."/>
      <w:lvlJc w:val="left"/>
      <w:pPr>
        <w:ind w:left="5040" w:hanging="360"/>
      </w:pPr>
    </w:lvl>
    <w:lvl w:ilvl="7" w:tplc="2870BA1E">
      <w:start w:val="1"/>
      <w:numFmt w:val="lowerLetter"/>
      <w:lvlText w:val="%8."/>
      <w:lvlJc w:val="left"/>
      <w:pPr>
        <w:ind w:left="5760" w:hanging="360"/>
      </w:pPr>
    </w:lvl>
    <w:lvl w:ilvl="8" w:tplc="98DC949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00DAC"/>
    <w:multiLevelType w:val="hybridMultilevel"/>
    <w:tmpl w:val="75C47CC6"/>
    <w:lvl w:ilvl="0" w:tplc="2E82BE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7EBEA0">
      <w:start w:val="1"/>
      <w:numFmt w:val="lowerLetter"/>
      <w:lvlText w:val="%2."/>
      <w:lvlJc w:val="left"/>
      <w:pPr>
        <w:ind w:left="1440" w:hanging="360"/>
      </w:pPr>
    </w:lvl>
    <w:lvl w:ilvl="2" w:tplc="88828C58">
      <w:start w:val="1"/>
      <w:numFmt w:val="lowerRoman"/>
      <w:lvlText w:val="%3."/>
      <w:lvlJc w:val="right"/>
      <w:pPr>
        <w:ind w:left="2160" w:hanging="180"/>
      </w:pPr>
    </w:lvl>
    <w:lvl w:ilvl="3" w:tplc="6F8CC610">
      <w:start w:val="1"/>
      <w:numFmt w:val="decimal"/>
      <w:lvlText w:val="%4."/>
      <w:lvlJc w:val="left"/>
      <w:pPr>
        <w:ind w:left="2880" w:hanging="360"/>
      </w:pPr>
    </w:lvl>
    <w:lvl w:ilvl="4" w:tplc="0534EA62">
      <w:start w:val="1"/>
      <w:numFmt w:val="lowerLetter"/>
      <w:lvlText w:val="%5."/>
      <w:lvlJc w:val="left"/>
      <w:pPr>
        <w:ind w:left="3600" w:hanging="360"/>
      </w:pPr>
    </w:lvl>
    <w:lvl w:ilvl="5" w:tplc="51BAAC82">
      <w:start w:val="1"/>
      <w:numFmt w:val="lowerRoman"/>
      <w:lvlText w:val="%6."/>
      <w:lvlJc w:val="right"/>
      <w:pPr>
        <w:ind w:left="4320" w:hanging="180"/>
      </w:pPr>
    </w:lvl>
    <w:lvl w:ilvl="6" w:tplc="8F74D428">
      <w:start w:val="1"/>
      <w:numFmt w:val="decimal"/>
      <w:lvlText w:val="%7."/>
      <w:lvlJc w:val="left"/>
      <w:pPr>
        <w:ind w:left="5040" w:hanging="360"/>
      </w:pPr>
    </w:lvl>
    <w:lvl w:ilvl="7" w:tplc="9FEA82F2">
      <w:start w:val="1"/>
      <w:numFmt w:val="lowerLetter"/>
      <w:lvlText w:val="%8."/>
      <w:lvlJc w:val="left"/>
      <w:pPr>
        <w:ind w:left="5760" w:hanging="360"/>
      </w:pPr>
    </w:lvl>
    <w:lvl w:ilvl="8" w:tplc="F618BF1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C4951"/>
    <w:multiLevelType w:val="hybridMultilevel"/>
    <w:tmpl w:val="FA6A7E54"/>
    <w:lvl w:ilvl="0" w:tplc="D05E60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E8C2035E">
      <w:start w:val="1"/>
      <w:numFmt w:val="lowerLetter"/>
      <w:lvlText w:val="%2."/>
      <w:lvlJc w:val="left"/>
      <w:pPr>
        <w:ind w:left="1788" w:hanging="360"/>
      </w:pPr>
    </w:lvl>
    <w:lvl w:ilvl="2" w:tplc="92D22160">
      <w:start w:val="1"/>
      <w:numFmt w:val="lowerRoman"/>
      <w:lvlText w:val="%3."/>
      <w:lvlJc w:val="right"/>
      <w:pPr>
        <w:ind w:left="2508" w:hanging="180"/>
      </w:pPr>
    </w:lvl>
    <w:lvl w:ilvl="3" w:tplc="C90A1AEE">
      <w:start w:val="1"/>
      <w:numFmt w:val="decimal"/>
      <w:lvlText w:val="%4."/>
      <w:lvlJc w:val="left"/>
      <w:pPr>
        <w:ind w:left="3228" w:hanging="360"/>
      </w:pPr>
    </w:lvl>
    <w:lvl w:ilvl="4" w:tplc="89AE4372">
      <w:start w:val="1"/>
      <w:numFmt w:val="lowerLetter"/>
      <w:lvlText w:val="%5."/>
      <w:lvlJc w:val="left"/>
      <w:pPr>
        <w:ind w:left="3948" w:hanging="360"/>
      </w:pPr>
    </w:lvl>
    <w:lvl w:ilvl="5" w:tplc="D40A19FC">
      <w:start w:val="1"/>
      <w:numFmt w:val="lowerRoman"/>
      <w:lvlText w:val="%6."/>
      <w:lvlJc w:val="right"/>
      <w:pPr>
        <w:ind w:left="4668" w:hanging="180"/>
      </w:pPr>
    </w:lvl>
    <w:lvl w:ilvl="6" w:tplc="20EEC89E">
      <w:start w:val="1"/>
      <w:numFmt w:val="decimal"/>
      <w:lvlText w:val="%7."/>
      <w:lvlJc w:val="left"/>
      <w:pPr>
        <w:ind w:left="5388" w:hanging="360"/>
      </w:pPr>
    </w:lvl>
    <w:lvl w:ilvl="7" w:tplc="C7F0D062">
      <w:start w:val="1"/>
      <w:numFmt w:val="lowerLetter"/>
      <w:lvlText w:val="%8."/>
      <w:lvlJc w:val="left"/>
      <w:pPr>
        <w:ind w:left="6108" w:hanging="360"/>
      </w:pPr>
    </w:lvl>
    <w:lvl w:ilvl="8" w:tplc="F898A2DE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C982924"/>
    <w:multiLevelType w:val="hybridMultilevel"/>
    <w:tmpl w:val="1C8ED2D4"/>
    <w:lvl w:ilvl="0" w:tplc="CF663B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066528">
      <w:start w:val="1"/>
      <w:numFmt w:val="lowerLetter"/>
      <w:lvlText w:val="%2."/>
      <w:lvlJc w:val="left"/>
      <w:pPr>
        <w:ind w:left="1440" w:hanging="360"/>
      </w:pPr>
    </w:lvl>
    <w:lvl w:ilvl="2" w:tplc="150A8B2E">
      <w:start w:val="1"/>
      <w:numFmt w:val="lowerRoman"/>
      <w:lvlText w:val="%3."/>
      <w:lvlJc w:val="right"/>
      <w:pPr>
        <w:ind w:left="2160" w:hanging="180"/>
      </w:pPr>
    </w:lvl>
    <w:lvl w:ilvl="3" w:tplc="EDB034DC">
      <w:start w:val="1"/>
      <w:numFmt w:val="decimal"/>
      <w:lvlText w:val="%4."/>
      <w:lvlJc w:val="left"/>
      <w:pPr>
        <w:ind w:left="2880" w:hanging="360"/>
      </w:pPr>
    </w:lvl>
    <w:lvl w:ilvl="4" w:tplc="63DC50FE">
      <w:start w:val="1"/>
      <w:numFmt w:val="lowerLetter"/>
      <w:lvlText w:val="%5."/>
      <w:lvlJc w:val="left"/>
      <w:pPr>
        <w:ind w:left="3600" w:hanging="360"/>
      </w:pPr>
    </w:lvl>
    <w:lvl w:ilvl="5" w:tplc="6F220396">
      <w:start w:val="1"/>
      <w:numFmt w:val="lowerRoman"/>
      <w:lvlText w:val="%6."/>
      <w:lvlJc w:val="right"/>
      <w:pPr>
        <w:ind w:left="4320" w:hanging="180"/>
      </w:pPr>
    </w:lvl>
    <w:lvl w:ilvl="6" w:tplc="127A349E">
      <w:start w:val="1"/>
      <w:numFmt w:val="decimal"/>
      <w:lvlText w:val="%7."/>
      <w:lvlJc w:val="left"/>
      <w:pPr>
        <w:ind w:left="5040" w:hanging="360"/>
      </w:pPr>
    </w:lvl>
    <w:lvl w:ilvl="7" w:tplc="10A61E26">
      <w:start w:val="1"/>
      <w:numFmt w:val="lowerLetter"/>
      <w:lvlText w:val="%8."/>
      <w:lvlJc w:val="left"/>
      <w:pPr>
        <w:ind w:left="5760" w:hanging="360"/>
      </w:pPr>
    </w:lvl>
    <w:lvl w:ilvl="8" w:tplc="1172A30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47E1F"/>
    <w:multiLevelType w:val="hybridMultilevel"/>
    <w:tmpl w:val="599AC4EE"/>
    <w:lvl w:ilvl="0" w:tplc="89DC49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8C3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82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8B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466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1EC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0B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6EC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448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7"/>
  </w:num>
  <w:num w:numId="4">
    <w:abstractNumId w:val="25"/>
  </w:num>
  <w:num w:numId="5">
    <w:abstractNumId w:val="2"/>
  </w:num>
  <w:num w:numId="6">
    <w:abstractNumId w:val="32"/>
  </w:num>
  <w:num w:numId="7">
    <w:abstractNumId w:val="15"/>
  </w:num>
  <w:num w:numId="8">
    <w:abstractNumId w:val="6"/>
  </w:num>
  <w:num w:numId="9">
    <w:abstractNumId w:val="45"/>
  </w:num>
  <w:num w:numId="10">
    <w:abstractNumId w:val="5"/>
  </w:num>
  <w:num w:numId="11">
    <w:abstractNumId w:val="11"/>
  </w:num>
  <w:num w:numId="12">
    <w:abstractNumId w:val="18"/>
  </w:num>
  <w:num w:numId="13">
    <w:abstractNumId w:val="44"/>
  </w:num>
  <w:num w:numId="14">
    <w:abstractNumId w:val="33"/>
  </w:num>
  <w:num w:numId="15">
    <w:abstractNumId w:val="20"/>
  </w:num>
  <w:num w:numId="16">
    <w:abstractNumId w:val="16"/>
  </w:num>
  <w:num w:numId="17">
    <w:abstractNumId w:val="24"/>
  </w:num>
  <w:num w:numId="18">
    <w:abstractNumId w:val="23"/>
  </w:num>
  <w:num w:numId="19">
    <w:abstractNumId w:val="1"/>
  </w:num>
  <w:num w:numId="20">
    <w:abstractNumId w:val="31"/>
  </w:num>
  <w:num w:numId="21">
    <w:abstractNumId w:val="38"/>
  </w:num>
  <w:num w:numId="22">
    <w:abstractNumId w:val="34"/>
  </w:num>
  <w:num w:numId="23">
    <w:abstractNumId w:val="42"/>
  </w:num>
  <w:num w:numId="24">
    <w:abstractNumId w:val="30"/>
  </w:num>
  <w:num w:numId="25">
    <w:abstractNumId w:val="28"/>
  </w:num>
  <w:num w:numId="26">
    <w:abstractNumId w:val="35"/>
  </w:num>
  <w:num w:numId="27">
    <w:abstractNumId w:val="46"/>
  </w:num>
  <w:num w:numId="28">
    <w:abstractNumId w:val="10"/>
  </w:num>
  <w:num w:numId="29">
    <w:abstractNumId w:val="43"/>
  </w:num>
  <w:num w:numId="30">
    <w:abstractNumId w:val="19"/>
  </w:num>
  <w:num w:numId="31">
    <w:abstractNumId w:val="29"/>
  </w:num>
  <w:num w:numId="32">
    <w:abstractNumId w:val="13"/>
  </w:num>
  <w:num w:numId="33">
    <w:abstractNumId w:val="40"/>
  </w:num>
  <w:num w:numId="34">
    <w:abstractNumId w:val="12"/>
  </w:num>
  <w:num w:numId="35">
    <w:abstractNumId w:val="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7"/>
  </w:num>
  <w:num w:numId="38">
    <w:abstractNumId w:val="17"/>
  </w:num>
  <w:num w:numId="39">
    <w:abstractNumId w:val="41"/>
  </w:num>
  <w:num w:numId="40">
    <w:abstractNumId w:val="26"/>
  </w:num>
  <w:num w:numId="41">
    <w:abstractNumId w:val="37"/>
    <w:lvlOverride w:ilvl="0">
      <w:startOverride w:val="1"/>
    </w:lvlOverride>
  </w:num>
  <w:num w:numId="42">
    <w:abstractNumId w:val="37"/>
  </w:num>
  <w:num w:numId="43">
    <w:abstractNumId w:val="36"/>
  </w:num>
  <w:num w:numId="44">
    <w:abstractNumId w:val="27"/>
  </w:num>
  <w:num w:numId="45">
    <w:abstractNumId w:val="39"/>
  </w:num>
  <w:num w:numId="46">
    <w:abstractNumId w:val="0"/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54F"/>
    <w:rsid w:val="000117F4"/>
    <w:rsid w:val="0001395D"/>
    <w:rsid w:val="00020C47"/>
    <w:rsid w:val="0002198A"/>
    <w:rsid w:val="0003455A"/>
    <w:rsid w:val="000503AE"/>
    <w:rsid w:val="00055650"/>
    <w:rsid w:val="000726F5"/>
    <w:rsid w:val="0007311D"/>
    <w:rsid w:val="000733E9"/>
    <w:rsid w:val="00074F07"/>
    <w:rsid w:val="00092C38"/>
    <w:rsid w:val="0009474B"/>
    <w:rsid w:val="000A761A"/>
    <w:rsid w:val="000C5D41"/>
    <w:rsid w:val="000D1731"/>
    <w:rsid w:val="000E2485"/>
    <w:rsid w:val="000E2974"/>
    <w:rsid w:val="000E3A09"/>
    <w:rsid w:val="001146F5"/>
    <w:rsid w:val="0011528A"/>
    <w:rsid w:val="00152ACA"/>
    <w:rsid w:val="001530C1"/>
    <w:rsid w:val="001705B5"/>
    <w:rsid w:val="00171C4C"/>
    <w:rsid w:val="0018425B"/>
    <w:rsid w:val="001875B4"/>
    <w:rsid w:val="0019077A"/>
    <w:rsid w:val="00193DB5"/>
    <w:rsid w:val="00195792"/>
    <w:rsid w:val="001A1459"/>
    <w:rsid w:val="001A2CBA"/>
    <w:rsid w:val="001B0C71"/>
    <w:rsid w:val="001B75AB"/>
    <w:rsid w:val="001C7596"/>
    <w:rsid w:val="001D0B55"/>
    <w:rsid w:val="001E314D"/>
    <w:rsid w:val="001E6919"/>
    <w:rsid w:val="001E6EF4"/>
    <w:rsid w:val="001F0377"/>
    <w:rsid w:val="00200764"/>
    <w:rsid w:val="00212B44"/>
    <w:rsid w:val="00223A8B"/>
    <w:rsid w:val="00223D44"/>
    <w:rsid w:val="00240A76"/>
    <w:rsid w:val="00252F8B"/>
    <w:rsid w:val="00263CF5"/>
    <w:rsid w:val="00265AE2"/>
    <w:rsid w:val="0027220B"/>
    <w:rsid w:val="00273ADD"/>
    <w:rsid w:val="002753BD"/>
    <w:rsid w:val="002811AD"/>
    <w:rsid w:val="0028511C"/>
    <w:rsid w:val="0029424F"/>
    <w:rsid w:val="002A1156"/>
    <w:rsid w:val="002B03BE"/>
    <w:rsid w:val="002D0269"/>
    <w:rsid w:val="002E2D33"/>
    <w:rsid w:val="002F1502"/>
    <w:rsid w:val="002F2638"/>
    <w:rsid w:val="00305D19"/>
    <w:rsid w:val="00315AF7"/>
    <w:rsid w:val="003218D8"/>
    <w:rsid w:val="0032272D"/>
    <w:rsid w:val="0032674B"/>
    <w:rsid w:val="00332F6C"/>
    <w:rsid w:val="00337F2A"/>
    <w:rsid w:val="00376A8C"/>
    <w:rsid w:val="003826AE"/>
    <w:rsid w:val="0038786B"/>
    <w:rsid w:val="0039399F"/>
    <w:rsid w:val="003A312F"/>
    <w:rsid w:val="003B06F4"/>
    <w:rsid w:val="003B1AAC"/>
    <w:rsid w:val="003B35D4"/>
    <w:rsid w:val="003B7889"/>
    <w:rsid w:val="003C06EC"/>
    <w:rsid w:val="003C21BD"/>
    <w:rsid w:val="003C3A30"/>
    <w:rsid w:val="003C4E34"/>
    <w:rsid w:val="003D3CEB"/>
    <w:rsid w:val="003E4A70"/>
    <w:rsid w:val="003F265F"/>
    <w:rsid w:val="003F4EBB"/>
    <w:rsid w:val="003F7DBF"/>
    <w:rsid w:val="00401DEC"/>
    <w:rsid w:val="00401EAF"/>
    <w:rsid w:val="00404817"/>
    <w:rsid w:val="00420173"/>
    <w:rsid w:val="004311A2"/>
    <w:rsid w:val="00433B66"/>
    <w:rsid w:val="00444669"/>
    <w:rsid w:val="00446234"/>
    <w:rsid w:val="00484098"/>
    <w:rsid w:val="00486630"/>
    <w:rsid w:val="00492AE5"/>
    <w:rsid w:val="00495D24"/>
    <w:rsid w:val="004A6BE7"/>
    <w:rsid w:val="004A7C33"/>
    <w:rsid w:val="004C6FCF"/>
    <w:rsid w:val="004E0517"/>
    <w:rsid w:val="004E564D"/>
    <w:rsid w:val="004E78C7"/>
    <w:rsid w:val="004F1AFD"/>
    <w:rsid w:val="004F5E01"/>
    <w:rsid w:val="004F6F6B"/>
    <w:rsid w:val="00517CE6"/>
    <w:rsid w:val="00527E9F"/>
    <w:rsid w:val="005527D8"/>
    <w:rsid w:val="00553312"/>
    <w:rsid w:val="00554ED8"/>
    <w:rsid w:val="0055562B"/>
    <w:rsid w:val="00566518"/>
    <w:rsid w:val="0057407F"/>
    <w:rsid w:val="00581DC0"/>
    <w:rsid w:val="00581F3F"/>
    <w:rsid w:val="00594ED0"/>
    <w:rsid w:val="00595A2B"/>
    <w:rsid w:val="005A2455"/>
    <w:rsid w:val="005A266C"/>
    <w:rsid w:val="005A3696"/>
    <w:rsid w:val="005A378A"/>
    <w:rsid w:val="005B61DE"/>
    <w:rsid w:val="005C1774"/>
    <w:rsid w:val="005C1CD2"/>
    <w:rsid w:val="005C1D19"/>
    <w:rsid w:val="005C50C3"/>
    <w:rsid w:val="005D7694"/>
    <w:rsid w:val="005E0756"/>
    <w:rsid w:val="005E44AA"/>
    <w:rsid w:val="005E497A"/>
    <w:rsid w:val="006016B5"/>
    <w:rsid w:val="0060682D"/>
    <w:rsid w:val="00607142"/>
    <w:rsid w:val="00610C23"/>
    <w:rsid w:val="0061213C"/>
    <w:rsid w:val="00616285"/>
    <w:rsid w:val="00623EB5"/>
    <w:rsid w:val="00635A98"/>
    <w:rsid w:val="00635D06"/>
    <w:rsid w:val="00637746"/>
    <w:rsid w:val="00637CE4"/>
    <w:rsid w:val="00640DA4"/>
    <w:rsid w:val="00642284"/>
    <w:rsid w:val="0065714E"/>
    <w:rsid w:val="00657562"/>
    <w:rsid w:val="00667A89"/>
    <w:rsid w:val="00672F9E"/>
    <w:rsid w:val="0068596A"/>
    <w:rsid w:val="0068712B"/>
    <w:rsid w:val="0069614D"/>
    <w:rsid w:val="006B39AB"/>
    <w:rsid w:val="006C024F"/>
    <w:rsid w:val="006C7F3D"/>
    <w:rsid w:val="006D14C4"/>
    <w:rsid w:val="006D6CDD"/>
    <w:rsid w:val="007029C7"/>
    <w:rsid w:val="00703B65"/>
    <w:rsid w:val="0070672D"/>
    <w:rsid w:val="0071135A"/>
    <w:rsid w:val="00713DA9"/>
    <w:rsid w:val="00713ECC"/>
    <w:rsid w:val="00714B87"/>
    <w:rsid w:val="00715123"/>
    <w:rsid w:val="007216D0"/>
    <w:rsid w:val="00732138"/>
    <w:rsid w:val="00732196"/>
    <w:rsid w:val="00734717"/>
    <w:rsid w:val="00735727"/>
    <w:rsid w:val="00736EF7"/>
    <w:rsid w:val="007459CF"/>
    <w:rsid w:val="00761C79"/>
    <w:rsid w:val="00764695"/>
    <w:rsid w:val="00765758"/>
    <w:rsid w:val="007735BC"/>
    <w:rsid w:val="00776736"/>
    <w:rsid w:val="00786148"/>
    <w:rsid w:val="007A0666"/>
    <w:rsid w:val="007B2545"/>
    <w:rsid w:val="007B31EC"/>
    <w:rsid w:val="007B37FC"/>
    <w:rsid w:val="007B43A0"/>
    <w:rsid w:val="007B7E5D"/>
    <w:rsid w:val="007B7E86"/>
    <w:rsid w:val="007C3D0C"/>
    <w:rsid w:val="007D0CA7"/>
    <w:rsid w:val="007D5AAF"/>
    <w:rsid w:val="007E292D"/>
    <w:rsid w:val="007F073F"/>
    <w:rsid w:val="007F154F"/>
    <w:rsid w:val="00826E68"/>
    <w:rsid w:val="00834DE3"/>
    <w:rsid w:val="008403DF"/>
    <w:rsid w:val="0085179F"/>
    <w:rsid w:val="0086065D"/>
    <w:rsid w:val="008614C0"/>
    <w:rsid w:val="00876889"/>
    <w:rsid w:val="00882B3D"/>
    <w:rsid w:val="00887077"/>
    <w:rsid w:val="008A3352"/>
    <w:rsid w:val="008A4B76"/>
    <w:rsid w:val="008B2C60"/>
    <w:rsid w:val="008B4A01"/>
    <w:rsid w:val="008C4BEE"/>
    <w:rsid w:val="008D7A6D"/>
    <w:rsid w:val="008E1831"/>
    <w:rsid w:val="008E6BAB"/>
    <w:rsid w:val="008F24C3"/>
    <w:rsid w:val="009040B4"/>
    <w:rsid w:val="00905B25"/>
    <w:rsid w:val="009160A2"/>
    <w:rsid w:val="00923418"/>
    <w:rsid w:val="00924351"/>
    <w:rsid w:val="00933582"/>
    <w:rsid w:val="009449FF"/>
    <w:rsid w:val="00951A7A"/>
    <w:rsid w:val="00954102"/>
    <w:rsid w:val="00955673"/>
    <w:rsid w:val="0097123B"/>
    <w:rsid w:val="00971E18"/>
    <w:rsid w:val="00973CCA"/>
    <w:rsid w:val="00981939"/>
    <w:rsid w:val="009A0BEA"/>
    <w:rsid w:val="009C0FAB"/>
    <w:rsid w:val="009C3495"/>
    <w:rsid w:val="009C6D18"/>
    <w:rsid w:val="009E3D53"/>
    <w:rsid w:val="009F7837"/>
    <w:rsid w:val="00A015AE"/>
    <w:rsid w:val="00A11D3E"/>
    <w:rsid w:val="00A17130"/>
    <w:rsid w:val="00A3598B"/>
    <w:rsid w:val="00A42DB7"/>
    <w:rsid w:val="00A444A1"/>
    <w:rsid w:val="00A507A8"/>
    <w:rsid w:val="00A53911"/>
    <w:rsid w:val="00A53B0C"/>
    <w:rsid w:val="00A557F5"/>
    <w:rsid w:val="00A60558"/>
    <w:rsid w:val="00A623AA"/>
    <w:rsid w:val="00A7338C"/>
    <w:rsid w:val="00A75E0E"/>
    <w:rsid w:val="00A768F4"/>
    <w:rsid w:val="00A82AE9"/>
    <w:rsid w:val="00A9664C"/>
    <w:rsid w:val="00AA671D"/>
    <w:rsid w:val="00AB122F"/>
    <w:rsid w:val="00AB53A7"/>
    <w:rsid w:val="00AC0275"/>
    <w:rsid w:val="00AC661E"/>
    <w:rsid w:val="00AD5C3F"/>
    <w:rsid w:val="00AD7427"/>
    <w:rsid w:val="00AE1642"/>
    <w:rsid w:val="00AE23A9"/>
    <w:rsid w:val="00AF2C42"/>
    <w:rsid w:val="00B0329E"/>
    <w:rsid w:val="00B10DAC"/>
    <w:rsid w:val="00B11891"/>
    <w:rsid w:val="00B20095"/>
    <w:rsid w:val="00B22A18"/>
    <w:rsid w:val="00B25B3E"/>
    <w:rsid w:val="00B26110"/>
    <w:rsid w:val="00B27216"/>
    <w:rsid w:val="00B32BD1"/>
    <w:rsid w:val="00B435B8"/>
    <w:rsid w:val="00B462F0"/>
    <w:rsid w:val="00B4695D"/>
    <w:rsid w:val="00B46CF6"/>
    <w:rsid w:val="00B65C08"/>
    <w:rsid w:val="00B92676"/>
    <w:rsid w:val="00BA7676"/>
    <w:rsid w:val="00BB63A1"/>
    <w:rsid w:val="00BD0408"/>
    <w:rsid w:val="00BD4DC5"/>
    <w:rsid w:val="00BE17A7"/>
    <w:rsid w:val="00BE4DE1"/>
    <w:rsid w:val="00C02441"/>
    <w:rsid w:val="00C11B62"/>
    <w:rsid w:val="00C11F00"/>
    <w:rsid w:val="00C227C5"/>
    <w:rsid w:val="00C36DAB"/>
    <w:rsid w:val="00C4028C"/>
    <w:rsid w:val="00C43540"/>
    <w:rsid w:val="00C47124"/>
    <w:rsid w:val="00C524E8"/>
    <w:rsid w:val="00C5325A"/>
    <w:rsid w:val="00C56DB0"/>
    <w:rsid w:val="00C65779"/>
    <w:rsid w:val="00C669BE"/>
    <w:rsid w:val="00C671BB"/>
    <w:rsid w:val="00C73A40"/>
    <w:rsid w:val="00C75CDC"/>
    <w:rsid w:val="00C77E54"/>
    <w:rsid w:val="00C807DA"/>
    <w:rsid w:val="00C823E4"/>
    <w:rsid w:val="00CA0738"/>
    <w:rsid w:val="00CB4F91"/>
    <w:rsid w:val="00CC77C9"/>
    <w:rsid w:val="00CF7A15"/>
    <w:rsid w:val="00D0377F"/>
    <w:rsid w:val="00D05664"/>
    <w:rsid w:val="00D21161"/>
    <w:rsid w:val="00D450AC"/>
    <w:rsid w:val="00D52F5C"/>
    <w:rsid w:val="00D54603"/>
    <w:rsid w:val="00D56253"/>
    <w:rsid w:val="00D655E3"/>
    <w:rsid w:val="00D660D2"/>
    <w:rsid w:val="00D76735"/>
    <w:rsid w:val="00D81F81"/>
    <w:rsid w:val="00D91A42"/>
    <w:rsid w:val="00D92466"/>
    <w:rsid w:val="00D92763"/>
    <w:rsid w:val="00D94B05"/>
    <w:rsid w:val="00DA0E09"/>
    <w:rsid w:val="00DB7E94"/>
    <w:rsid w:val="00DD4C21"/>
    <w:rsid w:val="00DF2C04"/>
    <w:rsid w:val="00E0426C"/>
    <w:rsid w:val="00E1158A"/>
    <w:rsid w:val="00E20A83"/>
    <w:rsid w:val="00E3572E"/>
    <w:rsid w:val="00E368E5"/>
    <w:rsid w:val="00E50906"/>
    <w:rsid w:val="00E55D62"/>
    <w:rsid w:val="00E627AB"/>
    <w:rsid w:val="00E63BB8"/>
    <w:rsid w:val="00E663D3"/>
    <w:rsid w:val="00E746B4"/>
    <w:rsid w:val="00E80A00"/>
    <w:rsid w:val="00E80D0A"/>
    <w:rsid w:val="00E878A5"/>
    <w:rsid w:val="00E90417"/>
    <w:rsid w:val="00EB1AD0"/>
    <w:rsid w:val="00ED3F55"/>
    <w:rsid w:val="00EE53F8"/>
    <w:rsid w:val="00EE62AC"/>
    <w:rsid w:val="00EF2A5B"/>
    <w:rsid w:val="00F01859"/>
    <w:rsid w:val="00F021A3"/>
    <w:rsid w:val="00F03322"/>
    <w:rsid w:val="00F04C4E"/>
    <w:rsid w:val="00F169C1"/>
    <w:rsid w:val="00F17927"/>
    <w:rsid w:val="00F230F2"/>
    <w:rsid w:val="00F24A58"/>
    <w:rsid w:val="00F37647"/>
    <w:rsid w:val="00F37C67"/>
    <w:rsid w:val="00F4120D"/>
    <w:rsid w:val="00F51E84"/>
    <w:rsid w:val="00F52054"/>
    <w:rsid w:val="00F555B1"/>
    <w:rsid w:val="00F832A8"/>
    <w:rsid w:val="00F95A10"/>
    <w:rsid w:val="00FA457D"/>
    <w:rsid w:val="00FB3578"/>
    <w:rsid w:val="00FC2511"/>
    <w:rsid w:val="00FC59A4"/>
    <w:rsid w:val="00FC6444"/>
    <w:rsid w:val="00FC70FC"/>
    <w:rsid w:val="00FD17A9"/>
    <w:rsid w:val="00FD7EB3"/>
    <w:rsid w:val="00FE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3E26"/>
  <w15:docId w15:val="{B52427BA-2B06-4D89-9CF1-DA5A4235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af4">
    <w:name w:val="Основной текст_"/>
    <w:basedOn w:val="a0"/>
    <w:link w:val="2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5">
    <w:name w:val="Основной текст2"/>
    <w:basedOn w:val="a"/>
    <w:link w:val="af4"/>
    <w:pPr>
      <w:widowControl w:val="0"/>
      <w:shd w:val="clear" w:color="auto" w:fill="FFFFFF"/>
      <w:spacing w:before="60" w:after="300" w:line="336" w:lineRule="exact"/>
      <w:ind w:hanging="1460"/>
      <w:jc w:val="center"/>
    </w:pPr>
    <w:rPr>
      <w:rFonts w:ascii="Times New Roman" w:eastAsia="Times New Roman" w:hAnsi="Times New Roman" w:cs="Times New Roman"/>
      <w:spacing w:val="1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HEADERTEXT">
    <w:name w:val=".HEADERTEXT"/>
    <w:uiPriority w:val="99"/>
    <w:pPr>
      <w:widowControl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</w:style>
  <w:style w:type="paragraph" w:styleId="afc">
    <w:name w:val="footer"/>
    <w:basedOn w:val="a"/>
    <w:link w:val="afd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semiHidden/>
  </w:style>
  <w:style w:type="paragraph" w:customStyle="1" w:styleId="docdata">
    <w:name w:val="docdata"/>
    <w:aliases w:val="docy,v5,15419,bqiaagaaeegjaaag7akaaaoiowaabba7aaaaaaaaaaaaaaaaaaaaaaaaaaaaaaaaaaaaaaaaaaaaaaaaaaaaaaaaaaaaaaaaaaaaaaaaaaaaaaaaaaaaaaaaaaaaaaaaaaaaaaaaaaaaaaaaaaaaaaaaaaaaaaaaaaaaaaaaaaaaaaaaaaaaaaaaaaaaaaaaaaaaaaaaaaaaaaaaaaaaaaaaaaaaaaaaaaaaaaa"/>
    <w:basedOn w:val="a"/>
    <w:rsid w:val="00FA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FA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34981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4349814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garantF1://12084522.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666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7</Pages>
  <Words>7008</Words>
  <Characters>39952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1sm</cp:lastModifiedBy>
  <cp:revision>384</cp:revision>
  <cp:lastPrinted>2026-08-31T09:08:00Z</cp:lastPrinted>
  <dcterms:created xsi:type="dcterms:W3CDTF">2022-12-14T10:47:00Z</dcterms:created>
  <dcterms:modified xsi:type="dcterms:W3CDTF">2026-09-01T12:11:00Z</dcterms:modified>
</cp:coreProperties>
</file>